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96690" w14:textId="77777777" w:rsidR="009F4EEA" w:rsidRPr="002E4952" w:rsidRDefault="00000000">
      <w:pPr>
        <w:jc w:val="center"/>
        <w:rPr>
          <w:rFonts w:ascii="UCM Sans" w:hAnsi="UCM Sans"/>
        </w:rPr>
      </w:pPr>
      <w:r>
        <w:rPr>
          <w:rFonts w:ascii="UCM Sans" w:hAnsi="UCM Sans"/>
          <w:b/>
        </w:rPr>
        <w:t>Univerzita sv. Cyrila a Metoda v Trnave</w:t>
      </w:r>
    </w:p>
    <w:p w14:paraId="77A07960" w14:textId="730D5BC1" w:rsidR="009F4EEA" w:rsidRPr="002E4952" w:rsidRDefault="00A83CE2">
      <w:pPr>
        <w:spacing w:after="160"/>
        <w:jc w:val="center"/>
        <w:rPr>
          <w:rFonts w:ascii="UCM Sans" w:hAnsi="UCM Sans"/>
          <w:sz w:val="18"/>
          <w:szCs w:val="18"/>
        </w:rPr>
      </w:pPr>
      <w:r>
        <w:rPr>
          <w:rFonts w:ascii="UCM Sans" w:hAnsi="UCM Sans"/>
          <w:sz w:val="18"/>
        </w:rPr>
        <w:t>Oddelenie celoživotného vzdelávania (OCV)</w:t>
      </w:r>
    </w:p>
    <w:p w14:paraId="625D5AA0" w14:textId="307665B5" w:rsidR="009F4EEA" w:rsidRPr="002E4952" w:rsidRDefault="559E3C18">
      <w:pPr>
        <w:jc w:val="center"/>
        <w:rPr>
          <w:rFonts w:ascii="Lora" w:hAnsi="Lora"/>
        </w:rPr>
      </w:pPr>
      <w:r w:rsidRPr="79885640">
        <w:rPr>
          <w:rFonts w:ascii="Lora" w:hAnsi="Lora"/>
          <w:sz w:val="18"/>
          <w:szCs w:val="18"/>
        </w:rPr>
        <w:t xml:space="preserve">Príloha č. </w:t>
      </w:r>
      <w:r w:rsidR="22EB693A" w:rsidRPr="79885640">
        <w:rPr>
          <w:rFonts w:ascii="Lora" w:hAnsi="Lora"/>
          <w:sz w:val="18"/>
          <w:szCs w:val="18"/>
        </w:rPr>
        <w:t>5</w:t>
      </w:r>
      <w:r w:rsidRPr="79885640">
        <w:rPr>
          <w:rFonts w:ascii="Lora" w:hAnsi="Lora"/>
          <w:sz w:val="18"/>
          <w:szCs w:val="18"/>
        </w:rPr>
        <w:t xml:space="preserve"> k</w:t>
      </w:r>
      <w:r w:rsidR="00CA5CE7">
        <w:rPr>
          <w:rFonts w:ascii="Lora" w:hAnsi="Lora"/>
          <w:sz w:val="18"/>
          <w:szCs w:val="18"/>
        </w:rPr>
        <w:t> VP č. 22</w:t>
      </w:r>
      <w:r w:rsidRPr="79885640">
        <w:rPr>
          <w:rFonts w:ascii="Lora" w:hAnsi="Lora"/>
          <w:sz w:val="18"/>
          <w:szCs w:val="18"/>
        </w:rPr>
        <w:t>/2026</w:t>
      </w:r>
    </w:p>
    <w:p w14:paraId="326A849E" w14:textId="77777777" w:rsidR="009F4EEA" w:rsidRPr="002E4952" w:rsidRDefault="35EE270A">
      <w:pPr>
        <w:spacing w:before="80" w:after="240"/>
        <w:jc w:val="center"/>
        <w:rPr>
          <w:rFonts w:ascii="UCM Sans" w:hAnsi="UCM Sans"/>
          <w:b/>
          <w:bCs/>
          <w:sz w:val="22"/>
          <w:szCs w:val="22"/>
        </w:rPr>
      </w:pPr>
      <w:r w:rsidRPr="19695470">
        <w:rPr>
          <w:rFonts w:ascii="UCM Sans" w:hAnsi="UCM Sans"/>
          <w:b/>
          <w:bCs/>
          <w:sz w:val="36"/>
          <w:szCs w:val="36"/>
        </w:rPr>
        <w:t>Hodnotiaca správa k periodickému schváleniu vzdelávacieho programu vedúceho k získaniu mikroosvedčenia</w:t>
      </w:r>
    </w:p>
    <w:p w14:paraId="3B6E68BB" w14:textId="77777777" w:rsidR="009F4EEA" w:rsidRPr="002E4952" w:rsidRDefault="009F4EEA">
      <w:pPr>
        <w:spacing w:after="80"/>
        <w:jc w:val="center"/>
        <w:rPr>
          <w:rFonts w:ascii="Lora" w:hAnsi="Lora"/>
        </w:rPr>
      </w:pP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4"/>
        <w:gridCol w:w="4392"/>
      </w:tblGrid>
      <w:tr w:rsidR="009F4EEA" w:rsidRPr="002E4952" w14:paraId="1042E9B6" w14:textId="77777777" w:rsidTr="000F5D44">
        <w:tc>
          <w:tcPr>
            <w:tcW w:w="5504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B4A4C7" w14:textId="63CC3D08" w:rsidR="00B93C10" w:rsidRDefault="00992050">
            <w:r>
              <w:rPr>
                <w:rFonts w:ascii="UCM Sans" w:hAnsi="UCM Sans"/>
                <w:color w:val="FFFFFF"/>
                <w:sz w:val="22"/>
              </w:rPr>
              <w:t>Základné údaje</w:t>
            </w:r>
          </w:p>
        </w:tc>
        <w:tc>
          <w:tcPr>
            <w:tcW w:w="4392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222DC6" w14:textId="77777777" w:rsidR="00B93C10" w:rsidRDefault="00000000">
            <w:r>
              <w:rPr>
                <w:rFonts w:ascii="UCM Sans" w:hAnsi="UCM Sans"/>
                <w:color w:val="FFFFFF"/>
                <w:sz w:val="22"/>
              </w:rPr>
              <w:t>Vyplňte</w:t>
            </w:r>
          </w:p>
        </w:tc>
      </w:tr>
      <w:tr w:rsidR="009F4EEA" w:rsidRPr="002E4952" w14:paraId="1F6A3B21" w14:textId="77777777" w:rsidTr="000F5D44">
        <w:trPr>
          <w:cantSplit/>
          <w:trHeight w:val="18"/>
        </w:trPr>
        <w:tc>
          <w:tcPr>
            <w:tcW w:w="5504" w:type="dxa"/>
            <w:shd w:val="clear" w:color="auto" w:fill="F2F2F2"/>
            <w:tcMar>
              <w:top w:w="160" w:type="dxa"/>
              <w:left w:w="160" w:type="dxa"/>
              <w:bottom w:w="160" w:type="dxa"/>
              <w:right w:w="200" w:type="dxa"/>
            </w:tcMar>
            <w:vAlign w:val="center"/>
          </w:tcPr>
          <w:p w14:paraId="720CAA5B" w14:textId="77777777" w:rsidR="00B93C10" w:rsidRPr="00965083" w:rsidRDefault="00000000" w:rsidP="00226850">
            <w:pPr>
              <w:rPr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Názov vzdelávacieho programu</w:t>
            </w:r>
          </w:p>
        </w:tc>
        <w:tc>
          <w:tcPr>
            <w:tcW w:w="4392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6AF04A96" w14:textId="77777777" w:rsidR="00B93C10" w:rsidRDefault="00B93C10" w:rsidP="00226850"/>
        </w:tc>
      </w:tr>
      <w:tr w:rsidR="009F4EEA" w:rsidRPr="002E4952" w14:paraId="731C2A20" w14:textId="77777777" w:rsidTr="00792269">
        <w:trPr>
          <w:cantSplit/>
          <w:trHeight w:val="76"/>
        </w:trPr>
        <w:tc>
          <w:tcPr>
            <w:tcW w:w="5504" w:type="dxa"/>
            <w:shd w:val="clear" w:color="auto" w:fill="F2F2F2"/>
            <w:tcMar>
              <w:top w:w="160" w:type="dxa"/>
              <w:left w:w="160" w:type="dxa"/>
              <w:bottom w:w="160" w:type="dxa"/>
              <w:right w:w="200" w:type="dxa"/>
            </w:tcMar>
            <w:vAlign w:val="center"/>
          </w:tcPr>
          <w:p w14:paraId="496B2459" w14:textId="75F23E4D" w:rsidR="00B93C10" w:rsidRPr="00965083" w:rsidRDefault="00226850" w:rsidP="00226850">
            <w:pPr>
              <w:rPr>
                <w:szCs w:val="22"/>
              </w:rPr>
            </w:pPr>
            <w:r>
              <w:rPr>
                <w:rFonts w:ascii="Lora" w:hAnsi="Lora"/>
                <w:b/>
                <w:szCs w:val="22"/>
              </w:rPr>
              <w:t>Fakulta</w:t>
            </w:r>
            <w:r w:rsidR="00792269">
              <w:rPr>
                <w:rFonts w:ascii="Lora" w:hAnsi="Lora"/>
                <w:b/>
                <w:szCs w:val="22"/>
              </w:rPr>
              <w:t xml:space="preserve"> UCM</w:t>
            </w:r>
            <w:r>
              <w:rPr>
                <w:rFonts w:ascii="Lora" w:hAnsi="Lora"/>
                <w:b/>
                <w:szCs w:val="22"/>
              </w:rPr>
              <w:t>/Inštitút</w:t>
            </w:r>
            <w:r w:rsidRPr="00965083">
              <w:rPr>
                <w:rFonts w:ascii="Lora" w:hAnsi="Lora"/>
                <w:b/>
                <w:szCs w:val="22"/>
              </w:rPr>
              <w:t xml:space="preserve"> UCM</w:t>
            </w:r>
            <w:r w:rsidR="00792269">
              <w:rPr>
                <w:rFonts w:ascii="Lora" w:hAnsi="Lora"/>
                <w:b/>
                <w:szCs w:val="22"/>
              </w:rPr>
              <w:t>/Certifikovaná vzdelávacia inštitúcia</w:t>
            </w:r>
          </w:p>
        </w:tc>
        <w:tc>
          <w:tcPr>
            <w:tcW w:w="4392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E5E4F7D" w14:textId="77777777" w:rsidR="00B93C10" w:rsidRDefault="00B93C10" w:rsidP="00226850"/>
        </w:tc>
      </w:tr>
      <w:tr w:rsidR="009F4EEA" w:rsidRPr="002E4952" w14:paraId="0D16B357" w14:textId="77777777" w:rsidTr="000F5D44">
        <w:trPr>
          <w:cantSplit/>
          <w:trHeight w:val="198"/>
        </w:trPr>
        <w:tc>
          <w:tcPr>
            <w:tcW w:w="5504" w:type="dxa"/>
            <w:shd w:val="clear" w:color="auto" w:fill="F2F2F2"/>
            <w:tcMar>
              <w:top w:w="160" w:type="dxa"/>
              <w:left w:w="160" w:type="dxa"/>
              <w:bottom w:w="160" w:type="dxa"/>
              <w:right w:w="200" w:type="dxa"/>
            </w:tcMar>
            <w:vAlign w:val="center"/>
          </w:tcPr>
          <w:p w14:paraId="1A8904EA" w14:textId="77777777" w:rsidR="00B93C10" w:rsidRPr="00965083" w:rsidRDefault="00000000" w:rsidP="00226850">
            <w:pPr>
              <w:rPr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Odborný garant</w:t>
            </w:r>
          </w:p>
        </w:tc>
        <w:tc>
          <w:tcPr>
            <w:tcW w:w="4392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158E3F15" w14:textId="77777777" w:rsidR="00B93C10" w:rsidRDefault="00B93C10" w:rsidP="00226850"/>
        </w:tc>
      </w:tr>
      <w:tr w:rsidR="009F4EEA" w:rsidRPr="002E4952" w14:paraId="26F45868" w14:textId="77777777" w:rsidTr="000F5D44">
        <w:trPr>
          <w:cantSplit/>
          <w:trHeight w:val="18"/>
        </w:trPr>
        <w:tc>
          <w:tcPr>
            <w:tcW w:w="5504" w:type="dxa"/>
            <w:shd w:val="clear" w:color="auto" w:fill="F2F2F2"/>
            <w:tcMar>
              <w:top w:w="160" w:type="dxa"/>
              <w:left w:w="160" w:type="dxa"/>
              <w:bottom w:w="160" w:type="dxa"/>
              <w:right w:w="200" w:type="dxa"/>
            </w:tcMar>
            <w:vAlign w:val="center"/>
          </w:tcPr>
          <w:p w14:paraId="3AEAD89D" w14:textId="77777777" w:rsidR="00B93C10" w:rsidRPr="00965083" w:rsidRDefault="00000000" w:rsidP="00226850">
            <w:pPr>
              <w:rPr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Obdobie, za ktoré sa hodnotenie vykonáva</w:t>
            </w:r>
          </w:p>
        </w:tc>
        <w:tc>
          <w:tcPr>
            <w:tcW w:w="4392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5E84C7DD" w14:textId="77777777" w:rsidR="00B93C10" w:rsidRDefault="00B93C10" w:rsidP="00226850"/>
        </w:tc>
      </w:tr>
      <w:tr w:rsidR="009F4EEA" w:rsidRPr="002E4952" w14:paraId="696C84CF" w14:textId="77777777" w:rsidTr="000F5D44">
        <w:trPr>
          <w:cantSplit/>
          <w:trHeight w:val="18"/>
        </w:trPr>
        <w:tc>
          <w:tcPr>
            <w:tcW w:w="5504" w:type="dxa"/>
            <w:shd w:val="clear" w:color="auto" w:fill="F2F2F2"/>
            <w:tcMar>
              <w:top w:w="160" w:type="dxa"/>
              <w:left w:w="160" w:type="dxa"/>
              <w:bottom w:w="160" w:type="dxa"/>
              <w:right w:w="200" w:type="dxa"/>
            </w:tcMar>
            <w:vAlign w:val="center"/>
          </w:tcPr>
          <w:p w14:paraId="06F04F92" w14:textId="77777777" w:rsidR="00B93C10" w:rsidRPr="00965083" w:rsidRDefault="00000000" w:rsidP="00226850">
            <w:pPr>
              <w:rPr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Dátum vypracovania správy</w:t>
            </w:r>
          </w:p>
        </w:tc>
        <w:tc>
          <w:tcPr>
            <w:tcW w:w="4392" w:type="dxa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4C2959F2" w14:textId="77777777" w:rsidR="00B93C10" w:rsidRDefault="00B93C10" w:rsidP="00226850"/>
        </w:tc>
      </w:tr>
    </w:tbl>
    <w:p w14:paraId="032FE89F" w14:textId="77777777" w:rsidR="00B93C10" w:rsidRDefault="00B93C10">
      <w:pPr>
        <w:spacing w:after="120"/>
      </w:pPr>
    </w:p>
    <w:tbl>
      <w:tblPr>
        <w:tblW w:w="989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0"/>
        <w:gridCol w:w="4616"/>
      </w:tblGrid>
      <w:tr w:rsidR="009F4EEA" w:rsidRPr="002E4952" w14:paraId="62147C32" w14:textId="77777777" w:rsidTr="79885640">
        <w:trPr>
          <w:tblHeader/>
        </w:trPr>
        <w:tc>
          <w:tcPr>
            <w:tcW w:w="528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FBD30F" w14:textId="519FF5D6" w:rsidR="00B93C10" w:rsidRDefault="00000000">
            <w:r>
              <w:rPr>
                <w:rFonts w:ascii="UCM Sans" w:hAnsi="UCM Sans"/>
                <w:color w:val="FFFFFF"/>
                <w:sz w:val="22"/>
              </w:rPr>
              <w:t>Bod hodnotenia programu</w:t>
            </w:r>
          </w:p>
        </w:tc>
        <w:tc>
          <w:tcPr>
            <w:tcW w:w="4616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DCC23D" w14:textId="77777777" w:rsidR="00B93C10" w:rsidRDefault="00000000">
            <w:r>
              <w:rPr>
                <w:rFonts w:ascii="UCM Sans" w:hAnsi="UCM Sans"/>
                <w:color w:val="FFFFFF"/>
                <w:sz w:val="22"/>
              </w:rPr>
              <w:t>Vyplňte</w:t>
            </w:r>
          </w:p>
        </w:tc>
      </w:tr>
      <w:tr w:rsidR="009F4EEA" w:rsidRPr="002E4952" w14:paraId="6281635C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6ED626E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1. ZÁKLADNÁ CHARAKTERISTIKA PROGRAMU</w:t>
            </w:r>
          </w:p>
          <w:p w14:paraId="1BE5EEC1" w14:textId="6C13BF3C" w:rsidR="00B93C10" w:rsidRDefault="00000000">
            <w:r>
              <w:rPr>
                <w:rFonts w:ascii="Lora" w:hAnsi="Lora"/>
                <w:i/>
                <w:sz w:val="18"/>
              </w:rPr>
              <w:t>• názov programu</w:t>
            </w:r>
            <w:r>
              <w:rPr>
                <w:rFonts w:ascii="Lora" w:hAnsi="Lora"/>
                <w:i/>
                <w:sz w:val="18"/>
              </w:rPr>
              <w:br/>
              <w:t>• stručná charakteristika</w:t>
            </w:r>
            <w:r>
              <w:rPr>
                <w:rFonts w:ascii="Lora" w:hAnsi="Lora"/>
                <w:i/>
                <w:sz w:val="18"/>
              </w:rPr>
              <w:br/>
              <w:t>• cieľ programu</w:t>
            </w:r>
            <w:r>
              <w:rPr>
                <w:rFonts w:ascii="Lora" w:hAnsi="Lora"/>
                <w:i/>
                <w:sz w:val="18"/>
              </w:rPr>
              <w:br/>
              <w:t>• cieľová skupina</w:t>
            </w:r>
            <w:r>
              <w:rPr>
                <w:rFonts w:ascii="Lora" w:hAnsi="Lora"/>
                <w:i/>
                <w:sz w:val="18"/>
              </w:rPr>
              <w:br/>
              <w:t xml:space="preserve">• rozsah (hodiny, </w:t>
            </w:r>
            <w:r w:rsidR="00992050">
              <w:rPr>
                <w:rFonts w:ascii="Lora" w:hAnsi="Lora"/>
                <w:i/>
                <w:sz w:val="18"/>
              </w:rPr>
              <w:t>kredity</w:t>
            </w:r>
            <w:r>
              <w:rPr>
                <w:rFonts w:ascii="Lora" w:hAnsi="Lora"/>
                <w:i/>
                <w:sz w:val="18"/>
              </w:rPr>
              <w:t>)</w:t>
            </w:r>
            <w:r>
              <w:rPr>
                <w:rFonts w:ascii="Lora" w:hAnsi="Lora"/>
                <w:i/>
                <w:sz w:val="18"/>
              </w:rPr>
              <w:br/>
              <w:t>• forma realizácie</w:t>
            </w:r>
            <w:r>
              <w:rPr>
                <w:rFonts w:ascii="Lora" w:hAnsi="Lora"/>
                <w:i/>
                <w:sz w:val="18"/>
              </w:rPr>
              <w:br/>
              <w:t>• dátum prvého schválenia</w:t>
            </w:r>
            <w:r>
              <w:rPr>
                <w:rFonts w:ascii="Lora" w:hAnsi="Lora"/>
                <w:i/>
                <w:sz w:val="18"/>
              </w:rPr>
              <w:br/>
              <w:t>• obdobie platnosti schválenia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F051EF4" w14:textId="40D2053A" w:rsidR="00B93C10" w:rsidRDefault="00B93C10"/>
        </w:tc>
      </w:tr>
      <w:tr w:rsidR="009F4EEA" w:rsidRPr="002E4952" w14:paraId="6E7C811A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8CDAFC5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2. PLNENIE CIEĽOV PROGRAMU</w:t>
            </w:r>
          </w:p>
          <w:p w14:paraId="25DCC8E6" w14:textId="2B339D4E" w:rsidR="00B93C10" w:rsidRDefault="00000000">
            <w:r>
              <w:rPr>
                <w:rFonts w:ascii="Lora" w:hAnsi="Lora"/>
                <w:i/>
                <w:sz w:val="18"/>
              </w:rPr>
              <w:t>Opis:</w:t>
            </w:r>
            <w:r>
              <w:rPr>
                <w:rFonts w:ascii="Lora" w:hAnsi="Lora"/>
                <w:i/>
                <w:sz w:val="18"/>
              </w:rPr>
              <w:br/>
              <w:t>- do akej miery boli naplnené ciele programu,</w:t>
            </w:r>
            <w:r>
              <w:rPr>
                <w:rFonts w:ascii="Lora" w:hAnsi="Lora"/>
                <w:i/>
                <w:sz w:val="18"/>
              </w:rPr>
              <w:br/>
              <w:t>- či obsah programu zodpovedá aktuálnemu stavu poznania,</w:t>
            </w:r>
            <w:r>
              <w:rPr>
                <w:rFonts w:ascii="Lora" w:hAnsi="Lora"/>
                <w:i/>
                <w:sz w:val="18"/>
              </w:rPr>
              <w:br/>
              <w:t>- či program reaguje na potreby praxe,</w:t>
            </w:r>
            <w:r>
              <w:rPr>
                <w:rFonts w:ascii="Lora" w:hAnsi="Lora"/>
                <w:i/>
                <w:sz w:val="18"/>
              </w:rPr>
              <w:br/>
              <w:t>- hlavné zmeny od posledného schválenia.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213D91A" w14:textId="77777777" w:rsidR="00B93C10" w:rsidRDefault="00B93C10"/>
        </w:tc>
      </w:tr>
      <w:tr w:rsidR="009F4EEA" w:rsidRPr="002E4952" w14:paraId="3508329D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971A74D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3. HODNOTENIE DOSIAHNUTÝCH VÝSLEDKOV</w:t>
            </w:r>
          </w:p>
          <w:p w14:paraId="582BFB54" w14:textId="77777777" w:rsidR="00B93C10" w:rsidRDefault="00000000">
            <w:r>
              <w:rPr>
                <w:rFonts w:ascii="Lora" w:hAnsi="Lora"/>
                <w:i/>
                <w:sz w:val="18"/>
              </w:rPr>
              <w:t>Počet realizácií programu:</w:t>
            </w:r>
            <w:r>
              <w:rPr>
                <w:rFonts w:ascii="Lora" w:hAnsi="Lora"/>
                <w:i/>
                <w:sz w:val="18"/>
              </w:rPr>
              <w:br/>
              <w:t>Rok | Počet otvorení</w:t>
            </w:r>
            <w:r>
              <w:rPr>
                <w:rFonts w:ascii="Lora" w:hAnsi="Lora"/>
                <w:i/>
                <w:sz w:val="18"/>
              </w:rPr>
              <w:br/>
            </w:r>
            <w:r>
              <w:rPr>
                <w:rFonts w:ascii="Lora" w:hAnsi="Lora"/>
                <w:i/>
                <w:sz w:val="18"/>
              </w:rPr>
              <w:br/>
              <w:t>Počet účastníkov:</w:t>
            </w:r>
            <w:r>
              <w:rPr>
                <w:rFonts w:ascii="Lora" w:hAnsi="Lora"/>
                <w:i/>
                <w:sz w:val="18"/>
              </w:rPr>
              <w:br/>
              <w:t>Rok | Prihlásení | Absolventi | Úspešnosť (%)</w:t>
            </w:r>
            <w:r>
              <w:rPr>
                <w:rFonts w:ascii="Lora" w:hAnsi="Lora"/>
                <w:i/>
                <w:sz w:val="18"/>
              </w:rPr>
              <w:br/>
            </w:r>
            <w:r>
              <w:rPr>
                <w:rFonts w:ascii="Lora" w:hAnsi="Lora"/>
                <w:i/>
                <w:sz w:val="18"/>
              </w:rPr>
              <w:br/>
              <w:t>Vyhodnotenie úspešnosti:</w:t>
            </w:r>
            <w:r>
              <w:rPr>
                <w:rFonts w:ascii="Lora" w:hAnsi="Lora"/>
                <w:i/>
                <w:sz w:val="18"/>
              </w:rPr>
              <w:br/>
              <w:t>- miera absolvovania,</w:t>
            </w:r>
            <w:r>
              <w:rPr>
                <w:rFonts w:ascii="Lora" w:hAnsi="Lora"/>
                <w:i/>
                <w:sz w:val="18"/>
              </w:rPr>
              <w:br/>
              <w:t>- dôvody predčasného ukončenia,</w:t>
            </w:r>
            <w:r>
              <w:rPr>
                <w:rFonts w:ascii="Lora" w:hAnsi="Lora"/>
                <w:i/>
                <w:sz w:val="18"/>
              </w:rPr>
              <w:br/>
              <w:t>- úspešnosť pri overovaní výsledkov učenia sa.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A55B4DC" w14:textId="77777777" w:rsidR="00B93C10" w:rsidRDefault="00B93C10"/>
        </w:tc>
      </w:tr>
      <w:tr w:rsidR="009F4EEA" w:rsidRPr="002E4952" w14:paraId="05265267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68A90F2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lastRenderedPageBreak/>
              <w:t>4. DOSAHOVANIE VÝSLEDKOV UČENIA SA</w:t>
            </w:r>
          </w:p>
          <w:p w14:paraId="5CE75A92" w14:textId="77777777" w:rsidR="00B93C10" w:rsidRDefault="00000000">
            <w:r>
              <w:rPr>
                <w:rFonts w:ascii="Lora" w:hAnsi="Lora"/>
                <w:i/>
                <w:sz w:val="18"/>
              </w:rPr>
              <w:t>Vyhodnotenie:</w:t>
            </w:r>
            <w:r>
              <w:rPr>
                <w:rFonts w:ascii="Lora" w:hAnsi="Lora"/>
                <w:i/>
                <w:sz w:val="18"/>
              </w:rPr>
              <w:br/>
              <w:t>- dosahovanie výsledkov učenia sa,</w:t>
            </w:r>
            <w:r>
              <w:rPr>
                <w:rFonts w:ascii="Lora" w:hAnsi="Lora"/>
                <w:i/>
                <w:sz w:val="18"/>
              </w:rPr>
              <w:br/>
              <w:t>- spôsob ich overovania,</w:t>
            </w:r>
            <w:r>
              <w:rPr>
                <w:rFonts w:ascii="Lora" w:hAnsi="Lora"/>
                <w:i/>
                <w:sz w:val="18"/>
              </w:rPr>
              <w:br/>
              <w:t>- primeranosť foriem hodnotenia,</w:t>
            </w:r>
            <w:r>
              <w:rPr>
                <w:rFonts w:ascii="Lora" w:hAnsi="Lora"/>
                <w:i/>
                <w:sz w:val="18"/>
              </w:rPr>
              <w:br/>
              <w:t>- identifikované nedostatky.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28A77E5" w14:textId="77777777" w:rsidR="00B93C10" w:rsidRDefault="00B93C10"/>
        </w:tc>
      </w:tr>
      <w:tr w:rsidR="009F4EEA" w:rsidRPr="002E4952" w14:paraId="041E688E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A33F477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5. SPÄTNÁ VÄZBA</w:t>
            </w:r>
          </w:p>
          <w:p w14:paraId="263631CE" w14:textId="77777777" w:rsidR="00B93C10" w:rsidRDefault="00000000">
            <w:r>
              <w:rPr>
                <w:rFonts w:ascii="Lora" w:hAnsi="Lora"/>
                <w:i/>
                <w:sz w:val="18"/>
              </w:rPr>
              <w:t>Hodnotenie účastníkov:</w:t>
            </w:r>
            <w:r>
              <w:rPr>
                <w:rFonts w:ascii="Lora" w:hAnsi="Lora"/>
                <w:i/>
                <w:sz w:val="18"/>
              </w:rPr>
              <w:br/>
              <w:t>Silné stránky:</w:t>
            </w:r>
            <w:r>
              <w:rPr>
                <w:rFonts w:ascii="Lora" w:hAnsi="Lora"/>
                <w:i/>
                <w:sz w:val="18"/>
              </w:rPr>
              <w:br/>
              <w:t>Slabé stránky:</w:t>
            </w:r>
            <w:r>
              <w:rPr>
                <w:rFonts w:ascii="Lora" w:hAnsi="Lora"/>
                <w:i/>
                <w:sz w:val="18"/>
              </w:rPr>
              <w:br/>
            </w:r>
            <w:r>
              <w:rPr>
                <w:rFonts w:ascii="Lora" w:hAnsi="Lora"/>
                <w:i/>
                <w:sz w:val="18"/>
              </w:rPr>
              <w:br/>
              <w:t>Hodnotenie lektorov:</w:t>
            </w:r>
            <w:r>
              <w:rPr>
                <w:rFonts w:ascii="Lora" w:hAnsi="Lora"/>
                <w:i/>
                <w:sz w:val="18"/>
              </w:rPr>
              <w:br/>
            </w:r>
            <w:r>
              <w:rPr>
                <w:rFonts w:ascii="Lora" w:hAnsi="Lora"/>
                <w:i/>
                <w:sz w:val="18"/>
              </w:rPr>
              <w:br/>
              <w:t>Spätná väzba zamestnávateľov alebo partnerov (ak je relevantná).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82164A3" w14:textId="77777777" w:rsidR="00B93C10" w:rsidRDefault="00B93C10"/>
        </w:tc>
      </w:tr>
      <w:tr w:rsidR="009F4EEA" w:rsidRPr="002E4952" w14:paraId="12FC806D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D9DD0ED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6. PERSONÁLNE ZABEZPEČENIE</w:t>
            </w:r>
          </w:p>
          <w:p w14:paraId="4A64D68F" w14:textId="77777777" w:rsidR="00B93C10" w:rsidRDefault="00000000">
            <w:r>
              <w:rPr>
                <w:rFonts w:ascii="Lora" w:hAnsi="Lora"/>
                <w:i/>
                <w:sz w:val="18"/>
              </w:rPr>
              <w:t>Vyhodnotenie:</w:t>
            </w:r>
            <w:r>
              <w:rPr>
                <w:rFonts w:ascii="Lora" w:hAnsi="Lora"/>
                <w:i/>
                <w:sz w:val="18"/>
              </w:rPr>
              <w:br/>
              <w:t>- odborný garant,</w:t>
            </w:r>
            <w:r>
              <w:rPr>
                <w:rFonts w:ascii="Lora" w:hAnsi="Lora"/>
                <w:i/>
                <w:sz w:val="18"/>
              </w:rPr>
              <w:br/>
              <w:t>- lektorský tím,</w:t>
            </w:r>
            <w:r>
              <w:rPr>
                <w:rFonts w:ascii="Lora" w:hAnsi="Lora"/>
                <w:i/>
                <w:sz w:val="18"/>
              </w:rPr>
              <w:br/>
              <w:t>- personálne zmeny,</w:t>
            </w:r>
            <w:r>
              <w:rPr>
                <w:rFonts w:ascii="Lora" w:hAnsi="Lora"/>
                <w:i/>
                <w:sz w:val="18"/>
              </w:rPr>
              <w:br/>
              <w:t>- odborná úroveň lektorov.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9880A36" w14:textId="77777777" w:rsidR="00B93C10" w:rsidRDefault="00B93C10"/>
        </w:tc>
      </w:tr>
      <w:tr w:rsidR="009F4EEA" w:rsidRPr="002E4952" w14:paraId="4D69F45D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7BD7A205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7. MATERIÁLNE A TECHNICKÉ ZABEZPEČENIE</w:t>
            </w:r>
          </w:p>
          <w:p w14:paraId="1A6FA483" w14:textId="77777777" w:rsidR="00B93C10" w:rsidRDefault="00000000">
            <w:r>
              <w:rPr>
                <w:rFonts w:ascii="Lora" w:hAnsi="Lora"/>
                <w:i/>
                <w:sz w:val="18"/>
              </w:rPr>
              <w:t>Vyhodnotenie:</w:t>
            </w:r>
            <w:r>
              <w:rPr>
                <w:rFonts w:ascii="Lora" w:hAnsi="Lora"/>
                <w:i/>
                <w:sz w:val="18"/>
              </w:rPr>
              <w:br/>
              <w:t>- priestory,</w:t>
            </w:r>
            <w:r>
              <w:rPr>
                <w:rFonts w:ascii="Lora" w:hAnsi="Lora"/>
                <w:i/>
                <w:sz w:val="18"/>
              </w:rPr>
              <w:br/>
              <w:t>- technické vybavenie,</w:t>
            </w:r>
            <w:r>
              <w:rPr>
                <w:rFonts w:ascii="Lora" w:hAnsi="Lora"/>
                <w:i/>
                <w:sz w:val="18"/>
              </w:rPr>
              <w:br/>
              <w:t>- informačné zdroje,</w:t>
            </w:r>
            <w:r>
              <w:rPr>
                <w:rFonts w:ascii="Lora" w:hAnsi="Lora"/>
                <w:i/>
                <w:sz w:val="18"/>
              </w:rPr>
              <w:br/>
              <w:t>- digitálne prostredie.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806F175" w14:textId="77777777" w:rsidR="00B93C10" w:rsidRDefault="00B93C10"/>
        </w:tc>
      </w:tr>
      <w:tr w:rsidR="009F4EEA" w:rsidRPr="002E4952" w14:paraId="06357B58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74D06BF9" w14:textId="77777777" w:rsidR="00B93C10" w:rsidRPr="000F5D44" w:rsidRDefault="00000000">
            <w:pPr>
              <w:spacing w:after="40"/>
              <w:rPr>
                <w:sz w:val="22"/>
                <w:szCs w:val="22"/>
              </w:rPr>
            </w:pPr>
            <w:r w:rsidRPr="000F5D44">
              <w:rPr>
                <w:rFonts w:ascii="Lora" w:hAnsi="Lora"/>
                <w:b/>
                <w:szCs w:val="22"/>
              </w:rPr>
              <w:t>8. ZMENY VO VZDELÁVACOM PROGRAME</w:t>
            </w:r>
          </w:p>
          <w:p w14:paraId="7ACB27A4" w14:textId="77777777" w:rsidR="00B93C10" w:rsidRDefault="00000000">
            <w:r>
              <w:rPr>
                <w:rFonts w:ascii="Lora" w:hAnsi="Lora"/>
                <w:i/>
                <w:sz w:val="18"/>
              </w:rPr>
              <w:t>Prehľad zmien, dôvodov a ich dopadu na kvalitu programu.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EBCA5E7" w14:textId="77777777" w:rsidR="00B93C10" w:rsidRDefault="00B93C10"/>
        </w:tc>
      </w:tr>
      <w:tr w:rsidR="009F4EEA" w:rsidRPr="002E4952" w14:paraId="44258697" w14:textId="77777777" w:rsidTr="79885640">
        <w:trPr>
          <w:cantSplit/>
          <w:trHeight w:val="535"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CC98C13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9. IDENTIFIKOVANÉ RIZIKÁ</w:t>
            </w:r>
          </w:p>
          <w:p w14:paraId="6B0F9C14" w14:textId="77777777" w:rsidR="00B93C10" w:rsidRDefault="00000000">
            <w:r>
              <w:rPr>
                <w:rFonts w:ascii="Lora" w:hAnsi="Lora"/>
                <w:i/>
                <w:sz w:val="18"/>
              </w:rPr>
              <w:t>Opis identifikovaných rizík a navrhovaných opatrení.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0E389AD" w14:textId="77777777" w:rsidR="00B93C10" w:rsidRDefault="00B93C10"/>
        </w:tc>
      </w:tr>
      <w:tr w:rsidR="009F4EEA" w:rsidRPr="002E4952" w14:paraId="6978D43D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EA93967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10. OPATRENIA NA ZVYŠOVANIE KVALITY</w:t>
            </w:r>
          </w:p>
          <w:p w14:paraId="6D0C097E" w14:textId="77777777" w:rsidR="00B93C10" w:rsidRDefault="00000000">
            <w:r>
              <w:rPr>
                <w:rFonts w:ascii="Lora" w:hAnsi="Lora"/>
                <w:i/>
                <w:sz w:val="18"/>
              </w:rPr>
              <w:t>Opatrenia, termín realizácie a zodpovedná osoba.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1D52854" w14:textId="77777777" w:rsidR="00B93C10" w:rsidRDefault="00B93C10"/>
        </w:tc>
      </w:tr>
      <w:tr w:rsidR="009F4EEA" w:rsidRPr="002E4952" w14:paraId="6C7F2A91" w14:textId="77777777" w:rsidTr="79885640">
        <w:trPr>
          <w:cantSplit/>
        </w:trPr>
        <w:tc>
          <w:tcPr>
            <w:tcW w:w="528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5B730B11" w14:textId="77777777" w:rsidR="00B93C10" w:rsidRPr="00965083" w:rsidRDefault="00000000">
            <w:pPr>
              <w:spacing w:after="40"/>
              <w:rPr>
                <w:sz w:val="22"/>
                <w:szCs w:val="22"/>
              </w:rPr>
            </w:pPr>
            <w:r w:rsidRPr="00965083">
              <w:rPr>
                <w:rFonts w:ascii="Lora" w:hAnsi="Lora"/>
                <w:b/>
                <w:szCs w:val="22"/>
              </w:rPr>
              <w:t>11. CELKOVÉ HODNOTENIE PROGRAMU</w:t>
            </w:r>
          </w:p>
          <w:p w14:paraId="677C7306" w14:textId="77777777" w:rsidR="00B93C10" w:rsidRDefault="00000000">
            <w:r>
              <w:rPr>
                <w:rFonts w:ascii="Lora" w:hAnsi="Lora"/>
                <w:i/>
                <w:sz w:val="18"/>
              </w:rPr>
              <w:t>Celkové zhodnotenie kvality programu, jeho prínosu a opodstatnenosti ďalšieho uskutočňovania.</w:t>
            </w:r>
          </w:p>
        </w:tc>
        <w:tc>
          <w:tcPr>
            <w:tcW w:w="4616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C55A3F1" w14:textId="77777777" w:rsidR="00B93C10" w:rsidRDefault="00B93C10"/>
        </w:tc>
      </w:tr>
    </w:tbl>
    <w:p w14:paraId="24A334CA" w14:textId="04E961CF" w:rsidR="00792269" w:rsidRDefault="00792269" w:rsidP="00792269">
      <w:pPr>
        <w:tabs>
          <w:tab w:val="center" w:pos="2552"/>
          <w:tab w:val="center" w:pos="7655"/>
        </w:tabs>
        <w:spacing w:before="200" w:after="80"/>
        <w:rPr>
          <w:rFonts w:asciiTheme="majorHAnsi" w:hAnsiTheme="majorHAnsi"/>
          <w:bCs/>
          <w:sz w:val="24"/>
        </w:rPr>
      </w:pPr>
      <w:r w:rsidRPr="00792269">
        <w:rPr>
          <w:rFonts w:asciiTheme="majorHAnsi" w:hAnsiTheme="majorHAnsi"/>
          <w:bCs/>
          <w:sz w:val="24"/>
        </w:rPr>
        <w:tab/>
      </w:r>
    </w:p>
    <w:p w14:paraId="03E5B884" w14:textId="77777777" w:rsidR="00CF1C0F" w:rsidRDefault="00792269" w:rsidP="00792269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  <w:r w:rsidRPr="00792269">
        <w:rPr>
          <w:rFonts w:ascii="Lora" w:hAnsi="Lora"/>
          <w:bCs/>
        </w:rPr>
        <w:t>V (uveďte mesto) dňa (uveďte dátum)</w:t>
      </w:r>
    </w:p>
    <w:p w14:paraId="166D859D" w14:textId="253CB97E" w:rsidR="00CF1C0F" w:rsidRDefault="00792269" w:rsidP="00792269">
      <w:pPr>
        <w:tabs>
          <w:tab w:val="center" w:pos="2552"/>
          <w:tab w:val="center" w:pos="7655"/>
        </w:tabs>
        <w:spacing w:before="200" w:after="80"/>
        <w:rPr>
          <w:rFonts w:ascii="Lora" w:hAnsi="Lora"/>
          <w:bCs/>
        </w:rPr>
      </w:pPr>
      <w:r w:rsidRPr="00792269">
        <w:rPr>
          <w:rFonts w:ascii="Lora" w:hAnsi="Lora"/>
          <w:bCs/>
        </w:rPr>
        <w:tab/>
      </w:r>
    </w:p>
    <w:p w14:paraId="7BD71AAD" w14:textId="2FCB52EE" w:rsidR="00792269" w:rsidRPr="00CF1C0F" w:rsidRDefault="005B5FAA" w:rsidP="79885640">
      <w:pPr>
        <w:tabs>
          <w:tab w:val="center" w:pos="2552"/>
          <w:tab w:val="center" w:pos="7655"/>
        </w:tabs>
        <w:spacing w:before="200" w:after="80"/>
        <w:rPr>
          <w:rFonts w:ascii="Lora" w:hAnsi="Lora"/>
        </w:rPr>
      </w:pPr>
      <w:r>
        <w:rPr>
          <w:rFonts w:ascii="Lora" w:hAnsi="Lora"/>
        </w:rPr>
        <w:tab/>
      </w:r>
      <w:r>
        <w:rPr>
          <w:rFonts w:ascii="Lora" w:hAnsi="Lora"/>
        </w:rPr>
        <w:tab/>
      </w:r>
      <w:r w:rsidR="3558F7F4" w:rsidRPr="79885640">
        <w:rPr>
          <w:rFonts w:ascii="Lora" w:hAnsi="Lora"/>
        </w:rPr>
        <w:t>podpis</w:t>
      </w:r>
    </w:p>
    <w:p w14:paraId="2C44CB85" w14:textId="77777777" w:rsidR="00924334" w:rsidRDefault="00924334">
      <w:pPr>
        <w:spacing w:before="200" w:after="80"/>
        <w:rPr>
          <w:rFonts w:ascii="UCM Sans" w:hAnsi="UCM Sans"/>
          <w:b/>
          <w:sz w:val="24"/>
        </w:rPr>
      </w:pPr>
    </w:p>
    <w:p w14:paraId="15222916" w14:textId="0FA3ADE3" w:rsidR="00B93C10" w:rsidRDefault="559E3C18" w:rsidP="79885640">
      <w:pPr>
        <w:spacing w:before="200" w:after="80"/>
      </w:pPr>
      <w:r w:rsidRPr="79885640">
        <w:rPr>
          <w:rFonts w:ascii="UCM Sans" w:hAnsi="UCM Sans"/>
          <w:b/>
          <w:bCs/>
          <w:sz w:val="24"/>
          <w:szCs w:val="24"/>
        </w:rPr>
        <w:lastRenderedPageBreak/>
        <w:t>PRÍLOHY</w:t>
      </w:r>
    </w:p>
    <w:p w14:paraId="5A8EEC69" w14:textId="2D9C1856" w:rsidR="00B93C10" w:rsidRDefault="6480E6DC" w:rsidP="79885640">
      <w:pPr>
        <w:spacing w:after="20"/>
        <w:rPr>
          <w:rFonts w:ascii="Lora" w:hAnsi="Lora"/>
          <w:sz w:val="18"/>
          <w:szCs w:val="18"/>
        </w:rPr>
      </w:pPr>
      <w:r w:rsidRPr="79885640">
        <w:rPr>
          <w:rFonts w:ascii="Lora" w:hAnsi="Lora"/>
          <w:sz w:val="18"/>
          <w:szCs w:val="18"/>
        </w:rPr>
        <w:t>1</w:t>
      </w:r>
      <w:r w:rsidR="6474DADE" w:rsidRPr="79885640">
        <w:rPr>
          <w:rFonts w:ascii="Lora" w:hAnsi="Lora"/>
          <w:sz w:val="18"/>
          <w:szCs w:val="18"/>
        </w:rPr>
        <w:t>. V</w:t>
      </w:r>
      <w:r w:rsidR="527C8B93" w:rsidRPr="79885640">
        <w:rPr>
          <w:rFonts w:ascii="Lora" w:hAnsi="Lora"/>
          <w:sz w:val="18"/>
          <w:szCs w:val="18"/>
        </w:rPr>
        <w:t>U</w:t>
      </w:r>
      <w:r w:rsidR="6474DADE" w:rsidRPr="79885640">
        <w:rPr>
          <w:rFonts w:ascii="Lora" w:hAnsi="Lora"/>
          <w:sz w:val="18"/>
          <w:szCs w:val="18"/>
        </w:rPr>
        <w:t>PCH (</w:t>
      </w:r>
      <w:proofErr w:type="spellStart"/>
      <w:r w:rsidR="6474DADE" w:rsidRPr="79885640">
        <w:rPr>
          <w:rFonts w:ascii="Lora" w:hAnsi="Lora"/>
          <w:sz w:val="18"/>
          <w:szCs w:val="18"/>
        </w:rPr>
        <w:t>europass</w:t>
      </w:r>
      <w:proofErr w:type="spellEnd"/>
      <w:r w:rsidR="6474DADE" w:rsidRPr="79885640">
        <w:rPr>
          <w:rFonts w:ascii="Lora" w:hAnsi="Lora"/>
          <w:sz w:val="18"/>
          <w:szCs w:val="18"/>
        </w:rPr>
        <w:t>) odborného garanta</w:t>
      </w:r>
    </w:p>
    <w:p w14:paraId="09F6A771" w14:textId="1D036429" w:rsidR="00B93C10" w:rsidRDefault="00B93C10" w:rsidP="51BC82B6">
      <w:pPr>
        <w:spacing w:after="20"/>
        <w:rPr>
          <w:rFonts w:ascii="Lora" w:hAnsi="Lora"/>
          <w:sz w:val="18"/>
          <w:szCs w:val="18"/>
        </w:rPr>
      </w:pPr>
    </w:p>
    <w:sectPr w:rsidR="00B93C10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564E" w14:textId="77777777" w:rsidR="00B81987" w:rsidRDefault="00B81987" w:rsidP="00CD4095">
      <w:r>
        <w:separator/>
      </w:r>
    </w:p>
  </w:endnote>
  <w:endnote w:type="continuationSeparator" w:id="0">
    <w:p w14:paraId="11889752" w14:textId="77777777" w:rsidR="00B81987" w:rsidRDefault="00B81987" w:rsidP="00CD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C2E88" w14:textId="77777777" w:rsidR="00B81987" w:rsidRDefault="00B81987" w:rsidP="00CD4095">
      <w:r>
        <w:separator/>
      </w:r>
    </w:p>
  </w:footnote>
  <w:footnote w:type="continuationSeparator" w:id="0">
    <w:p w14:paraId="1A4BFC5A" w14:textId="77777777" w:rsidR="00B81987" w:rsidRDefault="00B81987" w:rsidP="00CD4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863F2"/>
    <w:multiLevelType w:val="hybridMultilevel"/>
    <w:tmpl w:val="131452F0"/>
    <w:lvl w:ilvl="0" w:tplc="55D0620E">
      <w:start w:val="1"/>
      <w:numFmt w:val="bullet"/>
      <w:lvlText w:val="●"/>
      <w:lvlJc w:val="left"/>
      <w:pPr>
        <w:ind w:left="720" w:hanging="360"/>
      </w:pPr>
    </w:lvl>
    <w:lvl w:ilvl="1" w:tplc="1FFC8F92">
      <w:start w:val="1"/>
      <w:numFmt w:val="bullet"/>
      <w:lvlText w:val="○"/>
      <w:lvlJc w:val="left"/>
      <w:pPr>
        <w:ind w:left="1440" w:hanging="360"/>
      </w:pPr>
    </w:lvl>
    <w:lvl w:ilvl="2" w:tplc="5630DA4C">
      <w:start w:val="1"/>
      <w:numFmt w:val="bullet"/>
      <w:lvlText w:val="■"/>
      <w:lvlJc w:val="left"/>
      <w:pPr>
        <w:ind w:left="2160" w:hanging="360"/>
      </w:pPr>
    </w:lvl>
    <w:lvl w:ilvl="3" w:tplc="4F1695D6">
      <w:start w:val="1"/>
      <w:numFmt w:val="bullet"/>
      <w:lvlText w:val="●"/>
      <w:lvlJc w:val="left"/>
      <w:pPr>
        <w:ind w:left="2880" w:hanging="360"/>
      </w:pPr>
    </w:lvl>
    <w:lvl w:ilvl="4" w:tplc="B396FF0C">
      <w:start w:val="1"/>
      <w:numFmt w:val="bullet"/>
      <w:lvlText w:val="○"/>
      <w:lvlJc w:val="left"/>
      <w:pPr>
        <w:ind w:left="3600" w:hanging="360"/>
      </w:pPr>
    </w:lvl>
    <w:lvl w:ilvl="5" w:tplc="F4B8E9BC">
      <w:start w:val="1"/>
      <w:numFmt w:val="bullet"/>
      <w:lvlText w:val="■"/>
      <w:lvlJc w:val="left"/>
      <w:pPr>
        <w:ind w:left="4320" w:hanging="360"/>
      </w:pPr>
    </w:lvl>
    <w:lvl w:ilvl="6" w:tplc="50E614D8">
      <w:start w:val="1"/>
      <w:numFmt w:val="bullet"/>
      <w:lvlText w:val="●"/>
      <w:lvlJc w:val="left"/>
      <w:pPr>
        <w:ind w:left="5040" w:hanging="360"/>
      </w:pPr>
    </w:lvl>
    <w:lvl w:ilvl="7" w:tplc="FDFE889C">
      <w:start w:val="1"/>
      <w:numFmt w:val="bullet"/>
      <w:lvlText w:val="●"/>
      <w:lvlJc w:val="left"/>
      <w:pPr>
        <w:ind w:left="5760" w:hanging="360"/>
      </w:pPr>
    </w:lvl>
    <w:lvl w:ilvl="8" w:tplc="5BD2E006">
      <w:start w:val="1"/>
      <w:numFmt w:val="bullet"/>
      <w:lvlText w:val="●"/>
      <w:lvlJc w:val="left"/>
      <w:pPr>
        <w:ind w:left="6480" w:hanging="360"/>
      </w:pPr>
    </w:lvl>
  </w:abstractNum>
  <w:num w:numId="1" w16cid:durableId="6040746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EA"/>
    <w:rsid w:val="00021A73"/>
    <w:rsid w:val="000F5D44"/>
    <w:rsid w:val="001B686D"/>
    <w:rsid w:val="002155F1"/>
    <w:rsid w:val="00224C31"/>
    <w:rsid w:val="00226850"/>
    <w:rsid w:val="002C38F7"/>
    <w:rsid w:val="002E4952"/>
    <w:rsid w:val="002F30A8"/>
    <w:rsid w:val="00344E4A"/>
    <w:rsid w:val="00365042"/>
    <w:rsid w:val="003979F5"/>
    <w:rsid w:val="00464B5A"/>
    <w:rsid w:val="004F6455"/>
    <w:rsid w:val="005B5FAA"/>
    <w:rsid w:val="00680701"/>
    <w:rsid w:val="006B78EF"/>
    <w:rsid w:val="007856EA"/>
    <w:rsid w:val="007865C0"/>
    <w:rsid w:val="00792269"/>
    <w:rsid w:val="0083716D"/>
    <w:rsid w:val="00843A80"/>
    <w:rsid w:val="00906955"/>
    <w:rsid w:val="00924334"/>
    <w:rsid w:val="00965083"/>
    <w:rsid w:val="00992050"/>
    <w:rsid w:val="009C2DF2"/>
    <w:rsid w:val="009F4EEA"/>
    <w:rsid w:val="00A83CE2"/>
    <w:rsid w:val="00B81987"/>
    <w:rsid w:val="00B93C10"/>
    <w:rsid w:val="00BD7136"/>
    <w:rsid w:val="00BD73C3"/>
    <w:rsid w:val="00C62E39"/>
    <w:rsid w:val="00C93658"/>
    <w:rsid w:val="00CA5CE7"/>
    <w:rsid w:val="00CD4095"/>
    <w:rsid w:val="00CE2BA2"/>
    <w:rsid w:val="00CF1C0F"/>
    <w:rsid w:val="00CF5D54"/>
    <w:rsid w:val="00E8791D"/>
    <w:rsid w:val="00EA6999"/>
    <w:rsid w:val="035EE1CD"/>
    <w:rsid w:val="10B671CF"/>
    <w:rsid w:val="14434B24"/>
    <w:rsid w:val="19695470"/>
    <w:rsid w:val="22EB693A"/>
    <w:rsid w:val="3558F7F4"/>
    <w:rsid w:val="35EE270A"/>
    <w:rsid w:val="4C386B47"/>
    <w:rsid w:val="51BC82B6"/>
    <w:rsid w:val="51EE1293"/>
    <w:rsid w:val="527C8B93"/>
    <w:rsid w:val="53C3EE03"/>
    <w:rsid w:val="559E3C18"/>
    <w:rsid w:val="6474DADE"/>
    <w:rsid w:val="6480E6DC"/>
    <w:rsid w:val="6516AB60"/>
    <w:rsid w:val="67771CBF"/>
    <w:rsid w:val="70098228"/>
    <w:rsid w:val="796399D4"/>
    <w:rsid w:val="79885640"/>
    <w:rsid w:val="7AF83C1D"/>
    <w:rsid w:val="7D76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1A322"/>
  <w15:docId w15:val="{54B5AC0B-84FF-4B9E-8DCD-899CB79D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99205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92050"/>
  </w:style>
  <w:style w:type="paragraph" w:styleId="Pta">
    <w:name w:val="footer"/>
    <w:basedOn w:val="Normlny"/>
    <w:link w:val="PtaChar"/>
    <w:uiPriority w:val="99"/>
    <w:unhideWhenUsed/>
    <w:rsid w:val="0099205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92050"/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D3D36B-26A2-4B2D-BF26-37F013564F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BFF084-9967-459E-ADDC-02F1B7A25C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BA435C-A00D-4971-A6D3-4705AF4D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D9150A-B3A3-4240-AF4C-546847A3C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7</cp:revision>
  <dcterms:created xsi:type="dcterms:W3CDTF">2026-08-12T09:42:00Z</dcterms:created>
  <dcterms:modified xsi:type="dcterms:W3CDTF">2026-09-09T06:03:00Z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