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D8BAC" w14:textId="77777777" w:rsidR="009F4EEA" w:rsidRPr="002E4952" w:rsidRDefault="00000000">
      <w:pPr>
        <w:jc w:val="center"/>
        <w:rPr>
          <w:rFonts w:ascii="UCM Sans" w:hAnsi="UCM Sans"/>
        </w:rPr>
      </w:pPr>
      <w:r w:rsidRPr="002E4952">
        <w:rPr>
          <w:rFonts w:ascii="UCM Sans" w:hAnsi="UCM Sans"/>
          <w:b/>
          <w:bCs/>
        </w:rPr>
        <w:t>Univerzita sv. Cyrila a Metoda v Trnave</w:t>
      </w:r>
    </w:p>
    <w:p w14:paraId="4CB414D5" w14:textId="7B4AD766" w:rsidR="009F4EEA" w:rsidRPr="002E4952" w:rsidRDefault="00DD4CFA">
      <w:pPr>
        <w:spacing w:after="200"/>
        <w:jc w:val="center"/>
        <w:rPr>
          <w:rFonts w:ascii="UCM Sans" w:hAnsi="UCM Sans"/>
          <w:sz w:val="18"/>
          <w:szCs w:val="18"/>
        </w:rPr>
      </w:pPr>
      <w:r>
        <w:rPr>
          <w:rFonts w:ascii="UCM Sans" w:hAnsi="UCM Sans"/>
          <w:sz w:val="18"/>
          <w:szCs w:val="18"/>
        </w:rPr>
        <w:t>Oddelenie</w:t>
      </w:r>
      <w:r w:rsidRPr="002E4952">
        <w:rPr>
          <w:rFonts w:ascii="UCM Sans" w:hAnsi="UCM Sans"/>
          <w:sz w:val="18"/>
          <w:szCs w:val="18"/>
        </w:rPr>
        <w:t xml:space="preserve"> celoživotného vzdelávania (</w:t>
      </w:r>
      <w:r>
        <w:rPr>
          <w:rFonts w:ascii="UCM Sans" w:hAnsi="UCM Sans"/>
          <w:sz w:val="18"/>
          <w:szCs w:val="18"/>
        </w:rPr>
        <w:t>O</w:t>
      </w:r>
      <w:r w:rsidRPr="002E4952">
        <w:rPr>
          <w:rFonts w:ascii="UCM Sans" w:hAnsi="UCM Sans"/>
          <w:sz w:val="18"/>
          <w:szCs w:val="18"/>
        </w:rPr>
        <w:t>CV)</w:t>
      </w:r>
    </w:p>
    <w:p w14:paraId="339016EE" w14:textId="20A83C35" w:rsidR="009F4EEA" w:rsidRPr="002E4952" w:rsidRDefault="7C124A31">
      <w:pPr>
        <w:jc w:val="center"/>
        <w:rPr>
          <w:rFonts w:ascii="Lora" w:hAnsi="Lora"/>
        </w:rPr>
      </w:pPr>
      <w:r w:rsidRPr="26E8606D">
        <w:rPr>
          <w:rFonts w:ascii="Lora" w:hAnsi="Lora"/>
          <w:sz w:val="18"/>
          <w:szCs w:val="18"/>
        </w:rPr>
        <w:t xml:space="preserve">Príloha č. </w:t>
      </w:r>
      <w:r w:rsidR="491FB752" w:rsidRPr="26E8606D">
        <w:rPr>
          <w:rFonts w:ascii="Lora" w:hAnsi="Lora"/>
          <w:sz w:val="18"/>
          <w:szCs w:val="18"/>
        </w:rPr>
        <w:t>3</w:t>
      </w:r>
      <w:r w:rsidRPr="26E8606D">
        <w:rPr>
          <w:rFonts w:ascii="Lora" w:hAnsi="Lora"/>
          <w:sz w:val="18"/>
          <w:szCs w:val="18"/>
        </w:rPr>
        <w:t xml:space="preserve"> k</w:t>
      </w:r>
      <w:r w:rsidR="00026062">
        <w:rPr>
          <w:rFonts w:ascii="Lora" w:hAnsi="Lora"/>
          <w:sz w:val="18"/>
          <w:szCs w:val="18"/>
        </w:rPr>
        <w:t> VP č. 22</w:t>
      </w:r>
      <w:r w:rsidRPr="26E8606D">
        <w:rPr>
          <w:rFonts w:ascii="Lora" w:hAnsi="Lora"/>
          <w:sz w:val="18"/>
          <w:szCs w:val="18"/>
        </w:rPr>
        <w:t>/2026</w:t>
      </w:r>
    </w:p>
    <w:p w14:paraId="39CC835A" w14:textId="32626AE7" w:rsidR="009F4EEA" w:rsidRPr="002E4952" w:rsidRDefault="3CCC6A8B">
      <w:pPr>
        <w:spacing w:before="100" w:after="150"/>
        <w:jc w:val="center"/>
        <w:rPr>
          <w:rFonts w:ascii="UCM Sans" w:hAnsi="UCM Sans"/>
          <w:b/>
          <w:bCs/>
          <w:sz w:val="22"/>
          <w:szCs w:val="22"/>
        </w:rPr>
      </w:pPr>
      <w:r w:rsidRPr="24D4AF54">
        <w:rPr>
          <w:rFonts w:ascii="UCM Sans" w:hAnsi="UCM Sans"/>
          <w:b/>
          <w:bCs/>
          <w:sz w:val="36"/>
          <w:szCs w:val="36"/>
        </w:rPr>
        <w:t>Opis vzdelávacieho programu</w:t>
      </w:r>
      <w:r w:rsidR="60173736" w:rsidRPr="24D4AF54">
        <w:rPr>
          <w:rFonts w:ascii="UCM Sans" w:hAnsi="UCM Sans"/>
          <w:b/>
          <w:bCs/>
          <w:sz w:val="36"/>
          <w:szCs w:val="36"/>
        </w:rPr>
        <w:t xml:space="preserve"> vedúceho k získaniu mikroosvedčenia</w:t>
      </w:r>
    </w:p>
    <w:p w14:paraId="75D7D3D5" w14:textId="7743B136" w:rsidR="009F4EEA" w:rsidRPr="002E4952" w:rsidRDefault="75B0CBBD">
      <w:pPr>
        <w:spacing w:after="300"/>
        <w:jc w:val="center"/>
        <w:rPr>
          <w:rFonts w:ascii="Lora" w:hAnsi="Lora"/>
        </w:rPr>
      </w:pPr>
      <w:r w:rsidRPr="072B86E1">
        <w:rPr>
          <w:rFonts w:ascii="Lora" w:hAnsi="Lora"/>
          <w:i/>
          <w:iCs/>
          <w:sz w:val="18"/>
          <w:szCs w:val="18"/>
        </w:rPr>
        <w:t xml:space="preserve">Formulár vypĺňa odborný garant vzdelávacieho programu (v prípade programu certifikovanej vzdelávacej inštitúcie </w:t>
      </w:r>
      <w:r w:rsidR="00D726B2">
        <w:rPr>
          <w:rFonts w:ascii="Lora" w:hAnsi="Lora"/>
          <w:i/>
          <w:iCs/>
          <w:sz w:val="18"/>
          <w:szCs w:val="18"/>
        </w:rPr>
        <w:t>vypĺňa inštitúcia v súčinnosti s garantom</w:t>
      </w:r>
      <w:r w:rsidRPr="072B86E1">
        <w:rPr>
          <w:rFonts w:ascii="Lora" w:hAnsi="Lora"/>
          <w:i/>
          <w:iCs/>
          <w:sz w:val="18"/>
          <w:szCs w:val="18"/>
        </w:rPr>
        <w:t>) a predkladá ho</w:t>
      </w:r>
      <w:r w:rsidR="045E91C6" w:rsidRPr="072B86E1">
        <w:rPr>
          <w:rFonts w:ascii="Lora" w:hAnsi="Lora"/>
          <w:i/>
          <w:iCs/>
          <w:sz w:val="18"/>
          <w:szCs w:val="18"/>
        </w:rPr>
        <w:t xml:space="preserve"> OCV</w:t>
      </w:r>
      <w:r w:rsidRPr="072B86E1">
        <w:rPr>
          <w:rFonts w:ascii="Lora" w:hAnsi="Lora"/>
          <w:i/>
          <w:iCs/>
          <w:sz w:val="18"/>
          <w:szCs w:val="18"/>
        </w:rPr>
        <w:t xml:space="preserve"> UCM.</w:t>
      </w:r>
    </w:p>
    <w:tbl>
      <w:tblPr>
        <w:tblW w:w="0" w:type="auto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5"/>
        <w:gridCol w:w="4535"/>
      </w:tblGrid>
      <w:tr w:rsidR="009F4EEA" w:rsidRPr="002E4952" w14:paraId="1DA651AD" w14:textId="77777777" w:rsidTr="26E8606D">
        <w:tc>
          <w:tcPr>
            <w:tcW w:w="4815" w:type="dxa"/>
            <w:shd w:val="clear" w:color="auto" w:fill="3D3A34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3E67ECC" w14:textId="77777777" w:rsidR="009F4EEA" w:rsidRPr="002E4952" w:rsidRDefault="00000000">
            <w:pPr>
              <w:rPr>
                <w:rFonts w:ascii="UCM Sans" w:hAnsi="UCM Sans"/>
                <w:sz w:val="22"/>
                <w:szCs w:val="22"/>
              </w:rPr>
            </w:pPr>
            <w:r w:rsidRPr="002E4952">
              <w:rPr>
                <w:rFonts w:ascii="UCM Sans" w:hAnsi="UCM Sans"/>
                <w:sz w:val="22"/>
                <w:szCs w:val="22"/>
              </w:rPr>
              <w:t>Bod opisu programu</w:t>
            </w:r>
          </w:p>
        </w:tc>
        <w:tc>
          <w:tcPr>
            <w:tcW w:w="4535" w:type="dxa"/>
            <w:shd w:val="clear" w:color="auto" w:fill="3D3A34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C9B5204" w14:textId="77777777" w:rsidR="009F4EEA" w:rsidRPr="002E4952" w:rsidRDefault="00000000">
            <w:pPr>
              <w:rPr>
                <w:rFonts w:ascii="UCM Sans" w:hAnsi="UCM Sans"/>
                <w:sz w:val="22"/>
                <w:szCs w:val="22"/>
              </w:rPr>
            </w:pPr>
            <w:r w:rsidRPr="002E4952">
              <w:rPr>
                <w:rFonts w:ascii="UCM Sans" w:hAnsi="UCM Sans"/>
                <w:sz w:val="22"/>
                <w:szCs w:val="22"/>
              </w:rPr>
              <w:t>Vyplňte</w:t>
            </w:r>
          </w:p>
        </w:tc>
      </w:tr>
      <w:tr w:rsidR="009F4EEA" w:rsidRPr="002E4952" w14:paraId="69256E86" w14:textId="77777777" w:rsidTr="26E8606D">
        <w:tc>
          <w:tcPr>
            <w:tcW w:w="4815" w:type="dxa"/>
            <w:shd w:val="clear" w:color="auto" w:fill="F2F2F2" w:themeFill="background1" w:themeFillShade="F2"/>
            <w:tcMar>
              <w:top w:w="160" w:type="dxa"/>
              <w:left w:w="160" w:type="dxa"/>
              <w:bottom w:w="160" w:type="dxa"/>
              <w:right w:w="200" w:type="dxa"/>
            </w:tcMar>
          </w:tcPr>
          <w:p w14:paraId="109814D2" w14:textId="7F9AE2E9" w:rsidR="009F4EEA" w:rsidRPr="002E4952" w:rsidRDefault="75B0CBBD" w:rsidP="002E4952">
            <w:pPr>
              <w:spacing w:after="80"/>
              <w:jc w:val="both"/>
              <w:rPr>
                <w:rFonts w:ascii="Lora" w:hAnsi="Lora"/>
              </w:rPr>
            </w:pPr>
            <w:r w:rsidRPr="002E4952">
              <w:rPr>
                <w:rFonts w:ascii="Lora" w:hAnsi="Lora"/>
                <w:b/>
                <w:bCs/>
              </w:rPr>
              <w:t>1. Názov vzdelávacieho programu</w:t>
            </w:r>
            <w:r w:rsidR="56009995">
              <w:rPr>
                <w:rFonts w:ascii="Lora" w:hAnsi="Lora"/>
                <w:b/>
                <w:bCs/>
              </w:rPr>
              <w:t xml:space="preserve"> a </w:t>
            </w:r>
            <w:r w:rsidR="56009995" w:rsidRPr="072B86E1">
              <w:rPr>
                <w:rFonts w:ascii="Lora" w:hAnsi="Lora"/>
                <w:b/>
                <w:bCs/>
              </w:rPr>
              <w:t>názv</w:t>
            </w:r>
            <w:r w:rsidR="00D726B2">
              <w:rPr>
                <w:rFonts w:ascii="Lora" w:hAnsi="Lora"/>
                <w:b/>
                <w:bCs/>
              </w:rPr>
              <w:t>y</w:t>
            </w:r>
            <w:r w:rsidR="56009995" w:rsidRPr="072B86E1">
              <w:rPr>
                <w:rFonts w:ascii="Lora" w:hAnsi="Lora"/>
                <w:b/>
                <w:bCs/>
              </w:rPr>
              <w:t xml:space="preserve"> modulov</w:t>
            </w:r>
            <w:r w:rsidR="00CD4095">
              <w:rPr>
                <w:rStyle w:val="Odkaznapoznmkupodiarou"/>
                <w:rFonts w:ascii="Lora" w:hAnsi="Lora"/>
                <w:b/>
                <w:bCs/>
              </w:rPr>
              <w:footnoteReference w:id="1"/>
            </w:r>
          </w:p>
          <w:p w14:paraId="35636DE4" w14:textId="77777777" w:rsidR="009F4EEA" w:rsidRPr="002E4952" w:rsidRDefault="00000000" w:rsidP="002E4952">
            <w:pPr>
              <w:spacing w:after="60"/>
              <w:jc w:val="both"/>
              <w:rPr>
                <w:rFonts w:ascii="Lora" w:hAnsi="Lora"/>
                <w:sz w:val="18"/>
                <w:szCs w:val="18"/>
              </w:rPr>
            </w:pPr>
            <w:r w:rsidRPr="002E4952">
              <w:rPr>
                <w:rFonts w:ascii="Lora" w:hAnsi="Lora"/>
                <w:i/>
                <w:iCs/>
                <w:sz w:val="18"/>
                <w:szCs w:val="18"/>
              </w:rPr>
              <w:t>Názov vzdelávacieho programu charakterizuje jeho obsahové zameranie. Názvy a obsahové zameranie modulov musia súvisieť s hlavným názvom a zameraním celého vzdelávacieho programu.</w:t>
            </w:r>
          </w:p>
          <w:p w14:paraId="427BA71C" w14:textId="77777777" w:rsidR="009F4EEA" w:rsidRPr="002E4952" w:rsidRDefault="00000000" w:rsidP="002E4952">
            <w:pPr>
              <w:jc w:val="both"/>
              <w:rPr>
                <w:rFonts w:ascii="Lora" w:hAnsi="Lora"/>
                <w:sz w:val="18"/>
                <w:szCs w:val="18"/>
              </w:rPr>
            </w:pPr>
            <w:r w:rsidRPr="002E4952">
              <w:rPr>
                <w:rFonts w:ascii="Lora" w:hAnsi="Lora"/>
                <w:i/>
                <w:iCs/>
                <w:sz w:val="18"/>
                <w:szCs w:val="18"/>
              </w:rPr>
              <w:t>Názov modulu nesmie byť identický s názvom celého vzdelávacieho programu. V prípade modulového programu je potrebné uviesť charakteristiku modulovej štruktúry a odôvodnenie jej opodstatnenosti.</w:t>
            </w:r>
          </w:p>
        </w:tc>
        <w:tc>
          <w:tcPr>
            <w:tcW w:w="4535" w:type="dxa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79B9D4CB" w14:textId="77777777" w:rsidR="009F4EEA" w:rsidRPr="003468CB" w:rsidRDefault="009F4EEA" w:rsidP="002E4952">
            <w:pPr>
              <w:spacing w:after="200"/>
              <w:jc w:val="both"/>
              <w:rPr>
                <w:rFonts w:ascii="Lora" w:hAnsi="Lora"/>
              </w:rPr>
            </w:pPr>
          </w:p>
        </w:tc>
      </w:tr>
      <w:tr w:rsidR="009F4EEA" w:rsidRPr="002E4952" w14:paraId="1DCE15C0" w14:textId="77777777" w:rsidTr="26E8606D">
        <w:tc>
          <w:tcPr>
            <w:tcW w:w="4815" w:type="dxa"/>
            <w:shd w:val="clear" w:color="auto" w:fill="F2F2F2" w:themeFill="background1" w:themeFillShade="F2"/>
            <w:tcMar>
              <w:top w:w="160" w:type="dxa"/>
              <w:left w:w="160" w:type="dxa"/>
              <w:bottom w:w="160" w:type="dxa"/>
              <w:right w:w="200" w:type="dxa"/>
            </w:tcMar>
          </w:tcPr>
          <w:p w14:paraId="5C0DF168" w14:textId="12114A3D" w:rsidR="009F4EEA" w:rsidRPr="002E4952" w:rsidRDefault="0A8F7106" w:rsidP="002E4952">
            <w:pPr>
              <w:spacing w:after="80"/>
              <w:jc w:val="both"/>
              <w:rPr>
                <w:rFonts w:ascii="Lora" w:hAnsi="Lora"/>
                <w:sz w:val="18"/>
                <w:szCs w:val="18"/>
              </w:rPr>
            </w:pPr>
            <w:r w:rsidRPr="26E8606D">
              <w:rPr>
                <w:rFonts w:ascii="Lora" w:hAnsi="Lora"/>
                <w:b/>
                <w:bCs/>
              </w:rPr>
              <w:t xml:space="preserve">2. </w:t>
            </w:r>
            <w:r w:rsidR="73B27D5E" w:rsidRPr="26E8606D">
              <w:rPr>
                <w:rFonts w:ascii="Lora" w:hAnsi="Lora"/>
                <w:b/>
                <w:bCs/>
              </w:rPr>
              <w:t>N</w:t>
            </w:r>
            <w:r w:rsidRPr="26E8606D">
              <w:rPr>
                <w:rFonts w:ascii="Lora" w:hAnsi="Lora"/>
                <w:b/>
                <w:bCs/>
              </w:rPr>
              <w:t>ázov,</w:t>
            </w:r>
            <w:r w:rsidR="1EE03C84" w:rsidRPr="26E8606D">
              <w:rPr>
                <w:rFonts w:ascii="Lora" w:hAnsi="Lora"/>
                <w:b/>
                <w:bCs/>
              </w:rPr>
              <w:t xml:space="preserve"> kód,</w:t>
            </w:r>
            <w:r w:rsidRPr="26E8606D">
              <w:rPr>
                <w:rFonts w:ascii="Lora" w:hAnsi="Lora"/>
                <w:b/>
                <w:bCs/>
              </w:rPr>
              <w:t xml:space="preserve"> stupeň a forma štúdia študijného programu na UCM, ku ktorému je mikroosvedčenie priradené</w:t>
            </w:r>
          </w:p>
        </w:tc>
        <w:tc>
          <w:tcPr>
            <w:tcW w:w="4535" w:type="dxa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49DF7D13" w14:textId="77777777" w:rsidR="009F4EEA" w:rsidRPr="003468CB" w:rsidRDefault="009F4EEA" w:rsidP="002E4952">
            <w:pPr>
              <w:spacing w:after="200"/>
              <w:jc w:val="both"/>
              <w:rPr>
                <w:rFonts w:ascii="Lora" w:hAnsi="Lora"/>
              </w:rPr>
            </w:pPr>
          </w:p>
        </w:tc>
      </w:tr>
      <w:tr w:rsidR="009F4EEA" w:rsidRPr="002E4952" w14:paraId="66B81197" w14:textId="77777777" w:rsidTr="26E8606D">
        <w:tc>
          <w:tcPr>
            <w:tcW w:w="4815" w:type="dxa"/>
            <w:shd w:val="clear" w:color="auto" w:fill="F2F2F2" w:themeFill="background1" w:themeFillShade="F2"/>
            <w:tcMar>
              <w:top w:w="160" w:type="dxa"/>
              <w:left w:w="160" w:type="dxa"/>
              <w:bottom w:w="160" w:type="dxa"/>
              <w:right w:w="200" w:type="dxa"/>
            </w:tcMar>
          </w:tcPr>
          <w:p w14:paraId="0625240C" w14:textId="77777777" w:rsidR="009F4EEA" w:rsidRPr="002E4952" w:rsidRDefault="00000000" w:rsidP="002E4952">
            <w:pPr>
              <w:spacing w:after="80"/>
              <w:jc w:val="both"/>
              <w:rPr>
                <w:rFonts w:ascii="Lora" w:hAnsi="Lora"/>
              </w:rPr>
            </w:pPr>
            <w:r w:rsidRPr="002E4952">
              <w:rPr>
                <w:rFonts w:ascii="Lora" w:hAnsi="Lora"/>
                <w:b/>
                <w:bCs/>
              </w:rPr>
              <w:t>3. Požiadavky na zaradenie účastníka vzdelávania do vzdelávacieho programu</w:t>
            </w:r>
          </w:p>
          <w:p w14:paraId="59E483CD" w14:textId="77777777" w:rsidR="009F4EEA" w:rsidRPr="002E4952" w:rsidRDefault="00000000" w:rsidP="002E4952">
            <w:pPr>
              <w:jc w:val="both"/>
              <w:rPr>
                <w:rFonts w:ascii="Lora" w:hAnsi="Lora"/>
                <w:sz w:val="18"/>
                <w:szCs w:val="18"/>
              </w:rPr>
            </w:pPr>
            <w:r w:rsidRPr="002E4952">
              <w:rPr>
                <w:rFonts w:ascii="Lora" w:hAnsi="Lora"/>
                <w:i/>
                <w:iCs/>
                <w:sz w:val="18"/>
                <w:szCs w:val="18"/>
              </w:rPr>
              <w:t>Obsahujú minimálne požiadavky na vzdelanie, prax a iné spôsobilosti uchádzača, napr. jazykové kompetencie.</w:t>
            </w:r>
          </w:p>
        </w:tc>
        <w:tc>
          <w:tcPr>
            <w:tcW w:w="4535" w:type="dxa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4ABA4363" w14:textId="77777777" w:rsidR="009F4EEA" w:rsidRPr="003468CB" w:rsidRDefault="009F4EEA" w:rsidP="002E4952">
            <w:pPr>
              <w:spacing w:after="200"/>
              <w:jc w:val="both"/>
              <w:rPr>
                <w:rFonts w:ascii="Lora" w:hAnsi="Lora"/>
              </w:rPr>
            </w:pPr>
          </w:p>
        </w:tc>
      </w:tr>
      <w:tr w:rsidR="009F4EEA" w:rsidRPr="002E4952" w14:paraId="2605289B" w14:textId="77777777" w:rsidTr="26E8606D">
        <w:tc>
          <w:tcPr>
            <w:tcW w:w="4815" w:type="dxa"/>
            <w:shd w:val="clear" w:color="auto" w:fill="F2F2F2" w:themeFill="background1" w:themeFillShade="F2"/>
            <w:tcMar>
              <w:top w:w="160" w:type="dxa"/>
              <w:left w:w="160" w:type="dxa"/>
              <w:bottom w:w="160" w:type="dxa"/>
              <w:right w:w="200" w:type="dxa"/>
            </w:tcMar>
          </w:tcPr>
          <w:p w14:paraId="3E87CBE3" w14:textId="77777777" w:rsidR="009F4EEA" w:rsidRPr="002E4952" w:rsidRDefault="00000000" w:rsidP="002E4952">
            <w:pPr>
              <w:spacing w:after="80"/>
              <w:jc w:val="both"/>
              <w:rPr>
                <w:rFonts w:ascii="Lora" w:hAnsi="Lora"/>
              </w:rPr>
            </w:pPr>
            <w:r w:rsidRPr="002E4952">
              <w:rPr>
                <w:rFonts w:ascii="Lora" w:hAnsi="Lora"/>
                <w:b/>
                <w:bCs/>
              </w:rPr>
              <w:t>4. Odborný garant vzdelávacieho programu</w:t>
            </w:r>
          </w:p>
          <w:p w14:paraId="7AA58ADE" w14:textId="77777777" w:rsidR="009F4EEA" w:rsidRPr="002E4952" w:rsidRDefault="75B0CBBD" w:rsidP="002E4952">
            <w:pPr>
              <w:jc w:val="both"/>
              <w:rPr>
                <w:rFonts w:ascii="Lora" w:hAnsi="Lora"/>
                <w:sz w:val="18"/>
                <w:szCs w:val="18"/>
              </w:rPr>
            </w:pPr>
            <w:r w:rsidRPr="072B86E1">
              <w:rPr>
                <w:rFonts w:ascii="Lora" w:hAnsi="Lora"/>
                <w:i/>
                <w:iCs/>
                <w:sz w:val="18"/>
                <w:szCs w:val="18"/>
              </w:rPr>
              <w:t>Uvádza sa meno a priezvisko odborného garanta, jeho najvyššie dosiahnuté vzdelanie a prehľad praxe vrátane dĺžky jej trvania.</w:t>
            </w:r>
          </w:p>
        </w:tc>
        <w:tc>
          <w:tcPr>
            <w:tcW w:w="4535" w:type="dxa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42432C3E" w14:textId="77777777" w:rsidR="009F4EEA" w:rsidRPr="003468CB" w:rsidRDefault="009F4EEA" w:rsidP="002E4952">
            <w:pPr>
              <w:spacing w:after="200"/>
              <w:jc w:val="both"/>
              <w:rPr>
                <w:rFonts w:ascii="Lora" w:hAnsi="Lora"/>
              </w:rPr>
            </w:pPr>
          </w:p>
        </w:tc>
      </w:tr>
      <w:tr w:rsidR="009F4EEA" w:rsidRPr="002E4952" w14:paraId="6194D593" w14:textId="77777777" w:rsidTr="26E8606D">
        <w:tc>
          <w:tcPr>
            <w:tcW w:w="4815" w:type="dxa"/>
            <w:shd w:val="clear" w:color="auto" w:fill="F2F2F2" w:themeFill="background1" w:themeFillShade="F2"/>
            <w:tcMar>
              <w:top w:w="160" w:type="dxa"/>
              <w:left w:w="160" w:type="dxa"/>
              <w:bottom w:w="160" w:type="dxa"/>
              <w:right w:w="200" w:type="dxa"/>
            </w:tcMar>
          </w:tcPr>
          <w:p w14:paraId="2EF3933C" w14:textId="77777777" w:rsidR="009F4EEA" w:rsidRPr="002E4952" w:rsidRDefault="00000000" w:rsidP="002E4952">
            <w:pPr>
              <w:spacing w:after="80"/>
              <w:jc w:val="both"/>
              <w:rPr>
                <w:rFonts w:ascii="Lora" w:hAnsi="Lora"/>
              </w:rPr>
            </w:pPr>
            <w:r w:rsidRPr="002E4952">
              <w:rPr>
                <w:rFonts w:ascii="Lora" w:hAnsi="Lora"/>
                <w:b/>
                <w:bCs/>
              </w:rPr>
              <w:t>5. Lektori vzdelávacieho programu</w:t>
            </w:r>
          </w:p>
          <w:p w14:paraId="51641EDE" w14:textId="0D273BD9" w:rsidR="009F4EEA" w:rsidRPr="002E4952" w:rsidRDefault="00D726B2" w:rsidP="002E4952">
            <w:pPr>
              <w:jc w:val="both"/>
              <w:rPr>
                <w:rFonts w:ascii="Lora" w:hAnsi="Lora"/>
                <w:sz w:val="18"/>
                <w:szCs w:val="18"/>
              </w:rPr>
            </w:pPr>
            <w:r w:rsidRPr="00D726B2">
              <w:rPr>
                <w:rFonts w:ascii="Lora" w:hAnsi="Lora"/>
                <w:i/>
                <w:iCs/>
                <w:sz w:val="18"/>
                <w:szCs w:val="18"/>
              </w:rPr>
              <w:t xml:space="preserve">Uvádza sa meno a priezvisko </w:t>
            </w:r>
            <w:r>
              <w:rPr>
                <w:rFonts w:ascii="Lora" w:hAnsi="Lora"/>
                <w:i/>
                <w:iCs/>
                <w:sz w:val="18"/>
                <w:szCs w:val="18"/>
              </w:rPr>
              <w:t>lektora</w:t>
            </w:r>
            <w:r w:rsidRPr="00D726B2">
              <w:rPr>
                <w:rFonts w:ascii="Lora" w:hAnsi="Lora"/>
                <w:i/>
                <w:iCs/>
                <w:sz w:val="18"/>
                <w:szCs w:val="18"/>
              </w:rPr>
              <w:t>, jeho najvyššie dosiahnuté vzdelanie a prehľad praxe vrátane dĺžky jej trvania.</w:t>
            </w:r>
            <w:r w:rsidR="75B0CBBD" w:rsidRPr="072B86E1">
              <w:rPr>
                <w:rFonts w:ascii="Lora" w:hAnsi="Lora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4535" w:type="dxa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5BDA5251" w14:textId="77777777" w:rsidR="009F4EEA" w:rsidRPr="003468CB" w:rsidRDefault="009F4EEA" w:rsidP="002E4952">
            <w:pPr>
              <w:spacing w:after="200"/>
              <w:jc w:val="both"/>
              <w:rPr>
                <w:rFonts w:ascii="Lora" w:hAnsi="Lora"/>
              </w:rPr>
            </w:pPr>
          </w:p>
        </w:tc>
      </w:tr>
      <w:tr w:rsidR="009F4EEA" w:rsidRPr="002E4952" w14:paraId="2EF24A17" w14:textId="77777777" w:rsidTr="26E8606D">
        <w:tc>
          <w:tcPr>
            <w:tcW w:w="4815" w:type="dxa"/>
            <w:shd w:val="clear" w:color="auto" w:fill="F2F2F2" w:themeFill="background1" w:themeFillShade="F2"/>
            <w:tcMar>
              <w:top w:w="160" w:type="dxa"/>
              <w:left w:w="160" w:type="dxa"/>
              <w:bottom w:w="160" w:type="dxa"/>
              <w:right w:w="200" w:type="dxa"/>
            </w:tcMar>
          </w:tcPr>
          <w:p w14:paraId="25D254AD" w14:textId="77777777" w:rsidR="009F4EEA" w:rsidRPr="002E4952" w:rsidRDefault="00000000" w:rsidP="002E4952">
            <w:pPr>
              <w:spacing w:after="80"/>
              <w:jc w:val="both"/>
              <w:rPr>
                <w:rFonts w:ascii="Lora" w:hAnsi="Lora"/>
              </w:rPr>
            </w:pPr>
            <w:r w:rsidRPr="002E4952">
              <w:rPr>
                <w:rFonts w:ascii="Lora" w:hAnsi="Lora"/>
                <w:b/>
                <w:bCs/>
              </w:rPr>
              <w:t>6. Rozsah vzdelávacieho programu v hodinách</w:t>
            </w:r>
          </w:p>
          <w:p w14:paraId="11073662" w14:textId="77777777" w:rsidR="009F4EEA" w:rsidRPr="002E4952" w:rsidRDefault="00000000" w:rsidP="002E4952">
            <w:pPr>
              <w:jc w:val="both"/>
              <w:rPr>
                <w:rFonts w:ascii="Lora" w:hAnsi="Lora"/>
                <w:sz w:val="18"/>
                <w:szCs w:val="18"/>
              </w:rPr>
            </w:pPr>
            <w:r w:rsidRPr="002E4952">
              <w:rPr>
                <w:rFonts w:ascii="Lora" w:hAnsi="Lora"/>
                <w:i/>
                <w:iCs/>
                <w:sz w:val="18"/>
                <w:szCs w:val="18"/>
              </w:rPr>
              <w:t>Predstavuje počet hodín vzdelávacieho programu, ak ide o nemodulový program, alebo počty hodín jednotlivých modulov, ak je program členený na moduly.</w:t>
            </w:r>
          </w:p>
        </w:tc>
        <w:tc>
          <w:tcPr>
            <w:tcW w:w="4535" w:type="dxa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037808B2" w14:textId="77777777" w:rsidR="009F4EEA" w:rsidRPr="003468CB" w:rsidRDefault="009F4EEA" w:rsidP="002E4952">
            <w:pPr>
              <w:spacing w:after="200"/>
              <w:jc w:val="both"/>
              <w:rPr>
                <w:rFonts w:ascii="Lora" w:hAnsi="Lora"/>
              </w:rPr>
            </w:pPr>
          </w:p>
        </w:tc>
      </w:tr>
      <w:tr w:rsidR="009F4EEA" w:rsidRPr="002E4952" w14:paraId="477DF9E6" w14:textId="77777777" w:rsidTr="26E8606D">
        <w:tc>
          <w:tcPr>
            <w:tcW w:w="4815" w:type="dxa"/>
            <w:shd w:val="clear" w:color="auto" w:fill="F2F2F2" w:themeFill="background1" w:themeFillShade="F2"/>
            <w:tcMar>
              <w:top w:w="160" w:type="dxa"/>
              <w:left w:w="160" w:type="dxa"/>
              <w:bottom w:w="160" w:type="dxa"/>
              <w:right w:w="200" w:type="dxa"/>
            </w:tcMar>
          </w:tcPr>
          <w:p w14:paraId="20111B64" w14:textId="77777777" w:rsidR="009F4EEA" w:rsidRPr="002E4952" w:rsidRDefault="00000000" w:rsidP="002E4952">
            <w:pPr>
              <w:spacing w:after="80"/>
              <w:jc w:val="both"/>
              <w:rPr>
                <w:rFonts w:ascii="Lora" w:hAnsi="Lora"/>
              </w:rPr>
            </w:pPr>
            <w:r w:rsidRPr="002E4952">
              <w:rPr>
                <w:rFonts w:ascii="Lora" w:hAnsi="Lora"/>
                <w:b/>
                <w:bCs/>
              </w:rPr>
              <w:t>7. Forma vzdelávania</w:t>
            </w:r>
          </w:p>
          <w:p w14:paraId="4B54864C" w14:textId="77777777" w:rsidR="009F4EEA" w:rsidRPr="002E4952" w:rsidRDefault="00000000" w:rsidP="002E4952">
            <w:pPr>
              <w:jc w:val="both"/>
              <w:rPr>
                <w:rFonts w:ascii="Lora" w:hAnsi="Lora"/>
                <w:sz w:val="18"/>
                <w:szCs w:val="18"/>
              </w:rPr>
            </w:pPr>
            <w:r w:rsidRPr="002E4952">
              <w:rPr>
                <w:rFonts w:ascii="Lora" w:hAnsi="Lora"/>
                <w:i/>
                <w:iCs/>
                <w:sz w:val="18"/>
                <w:szCs w:val="18"/>
              </w:rPr>
              <w:lastRenderedPageBreak/>
              <w:t>Prezenčná (fyzicky alebo online, v priamom kontakte s lektorom v rovnakom čase, na rovnakom alebo rôznych miestach), dištančná (bez účasti lektora, podľa vlastných potrieb účastníka) alebo kombinovaná (kombinácia oboch foriem).</w:t>
            </w:r>
          </w:p>
        </w:tc>
        <w:tc>
          <w:tcPr>
            <w:tcW w:w="4535" w:type="dxa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5E9DF863" w14:textId="77777777" w:rsidR="009F4EEA" w:rsidRPr="003468CB" w:rsidRDefault="009F4EEA" w:rsidP="002E4952">
            <w:pPr>
              <w:spacing w:after="200"/>
              <w:jc w:val="both"/>
              <w:rPr>
                <w:rFonts w:ascii="Lora" w:hAnsi="Lora"/>
              </w:rPr>
            </w:pPr>
          </w:p>
          <w:p w14:paraId="04F1BD61" w14:textId="77777777" w:rsidR="002E4952" w:rsidRPr="003468CB" w:rsidRDefault="002E4952" w:rsidP="002E4952">
            <w:pPr>
              <w:spacing w:after="200"/>
              <w:jc w:val="both"/>
              <w:rPr>
                <w:rFonts w:ascii="Lora" w:hAnsi="Lora"/>
              </w:rPr>
            </w:pPr>
          </w:p>
          <w:p w14:paraId="5C11F1BD" w14:textId="77777777" w:rsidR="002E4952" w:rsidRPr="003468CB" w:rsidRDefault="002E4952" w:rsidP="002E4952">
            <w:pPr>
              <w:spacing w:after="200"/>
              <w:jc w:val="both"/>
              <w:rPr>
                <w:rFonts w:ascii="Lora" w:hAnsi="Lora"/>
              </w:rPr>
            </w:pPr>
          </w:p>
          <w:p w14:paraId="11FD8FAF" w14:textId="77777777" w:rsidR="002E4952" w:rsidRPr="003468CB" w:rsidRDefault="002E4952" w:rsidP="002E4952">
            <w:pPr>
              <w:spacing w:after="200"/>
              <w:jc w:val="both"/>
              <w:rPr>
                <w:rFonts w:ascii="Lora" w:hAnsi="Lora"/>
              </w:rPr>
            </w:pPr>
          </w:p>
        </w:tc>
      </w:tr>
      <w:tr w:rsidR="009F4EEA" w:rsidRPr="002E4952" w14:paraId="2516F7A2" w14:textId="77777777" w:rsidTr="26E8606D">
        <w:tc>
          <w:tcPr>
            <w:tcW w:w="4815" w:type="dxa"/>
            <w:shd w:val="clear" w:color="auto" w:fill="F2F2F2" w:themeFill="background1" w:themeFillShade="F2"/>
            <w:tcMar>
              <w:top w:w="160" w:type="dxa"/>
              <w:left w:w="160" w:type="dxa"/>
              <w:bottom w:w="160" w:type="dxa"/>
              <w:right w:w="200" w:type="dxa"/>
            </w:tcMar>
          </w:tcPr>
          <w:p w14:paraId="46E8D7C7" w14:textId="77777777" w:rsidR="009F4EEA" w:rsidRPr="002E4952" w:rsidRDefault="00000000" w:rsidP="002E4952">
            <w:pPr>
              <w:spacing w:after="80"/>
              <w:jc w:val="both"/>
              <w:rPr>
                <w:rFonts w:ascii="Lora" w:hAnsi="Lora"/>
                <w:b/>
                <w:bCs/>
              </w:rPr>
            </w:pPr>
            <w:r w:rsidRPr="002E4952">
              <w:rPr>
                <w:rFonts w:ascii="Lora" w:hAnsi="Lora"/>
                <w:b/>
                <w:bCs/>
              </w:rPr>
              <w:lastRenderedPageBreak/>
              <w:t>8. Metódy vzdelávania</w:t>
            </w:r>
          </w:p>
          <w:p w14:paraId="6DAAC45B" w14:textId="77777777" w:rsidR="009F4EEA" w:rsidRPr="002E4952" w:rsidRDefault="00000000" w:rsidP="002E4952">
            <w:pPr>
              <w:jc w:val="both"/>
              <w:rPr>
                <w:rFonts w:ascii="Lora" w:hAnsi="Lora"/>
                <w:sz w:val="18"/>
                <w:szCs w:val="18"/>
              </w:rPr>
            </w:pPr>
            <w:r w:rsidRPr="002E4952">
              <w:rPr>
                <w:rFonts w:ascii="Lora" w:hAnsi="Lora"/>
                <w:i/>
                <w:iCs/>
                <w:sz w:val="18"/>
                <w:szCs w:val="18"/>
              </w:rPr>
              <w:t>Napr. prednáška, výklad, diskusia, riešenie prípadovej štúdie. Definujú sa pre každú formu vzdelávania samostatne.</w:t>
            </w:r>
          </w:p>
        </w:tc>
        <w:tc>
          <w:tcPr>
            <w:tcW w:w="4535" w:type="dxa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521FB2B0" w14:textId="77777777" w:rsidR="009F4EEA" w:rsidRPr="003468CB" w:rsidRDefault="009F4EEA" w:rsidP="002E4952">
            <w:pPr>
              <w:spacing w:after="200"/>
              <w:jc w:val="both"/>
              <w:rPr>
                <w:rFonts w:ascii="Lora" w:hAnsi="Lora"/>
              </w:rPr>
            </w:pPr>
          </w:p>
        </w:tc>
      </w:tr>
      <w:tr w:rsidR="00CD4095" w:rsidRPr="002E4952" w14:paraId="2A283E89" w14:textId="77777777" w:rsidTr="26E8606D">
        <w:tc>
          <w:tcPr>
            <w:tcW w:w="4815" w:type="dxa"/>
            <w:shd w:val="clear" w:color="auto" w:fill="F2F2F2" w:themeFill="background1" w:themeFillShade="F2"/>
            <w:tcMar>
              <w:top w:w="160" w:type="dxa"/>
              <w:left w:w="160" w:type="dxa"/>
              <w:bottom w:w="160" w:type="dxa"/>
              <w:right w:w="200" w:type="dxa"/>
            </w:tcMar>
          </w:tcPr>
          <w:p w14:paraId="6645DFA4" w14:textId="77777777" w:rsidR="00CD4095" w:rsidRDefault="00CD4095" w:rsidP="002E4952">
            <w:pPr>
              <w:spacing w:after="80"/>
              <w:jc w:val="both"/>
              <w:rPr>
                <w:rFonts w:ascii="Lora" w:hAnsi="Lora"/>
                <w:b/>
                <w:bCs/>
              </w:rPr>
            </w:pPr>
            <w:r>
              <w:rPr>
                <w:rFonts w:ascii="Lora" w:hAnsi="Lora"/>
                <w:b/>
                <w:bCs/>
              </w:rPr>
              <w:t>9. Vyučovací jazyk</w:t>
            </w:r>
          </w:p>
          <w:p w14:paraId="0FD6F0A3" w14:textId="19B2D1F7" w:rsidR="00CD4095" w:rsidRPr="002E4952" w:rsidRDefault="00CD4095" w:rsidP="002E4952">
            <w:pPr>
              <w:spacing w:after="80"/>
              <w:jc w:val="both"/>
              <w:rPr>
                <w:rFonts w:ascii="Lora" w:hAnsi="Lora"/>
                <w:b/>
                <w:bCs/>
              </w:rPr>
            </w:pPr>
            <w:r>
              <w:rPr>
                <w:rFonts w:ascii="Lora" w:hAnsi="Lora"/>
                <w:i/>
                <w:iCs/>
                <w:sz w:val="18"/>
                <w:szCs w:val="18"/>
              </w:rPr>
              <w:t>Jazyk, v ktorom prebieha výuka v rámci vzdelávacieho programu</w:t>
            </w:r>
            <w:r w:rsidRPr="002E4952">
              <w:rPr>
                <w:rFonts w:ascii="Lora" w:hAnsi="Lora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4535" w:type="dxa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43DA5629" w14:textId="77777777" w:rsidR="00CD4095" w:rsidRPr="003468CB" w:rsidRDefault="00CD4095" w:rsidP="002E4952">
            <w:pPr>
              <w:spacing w:after="200"/>
              <w:jc w:val="both"/>
              <w:rPr>
                <w:rFonts w:ascii="Lora" w:hAnsi="Lora"/>
              </w:rPr>
            </w:pPr>
          </w:p>
        </w:tc>
      </w:tr>
      <w:tr w:rsidR="00CD4095" w:rsidRPr="002E4952" w14:paraId="35A4B4D4" w14:textId="77777777" w:rsidTr="26E8606D">
        <w:tc>
          <w:tcPr>
            <w:tcW w:w="4815" w:type="dxa"/>
            <w:shd w:val="clear" w:color="auto" w:fill="F2F2F2" w:themeFill="background1" w:themeFillShade="F2"/>
            <w:tcMar>
              <w:top w:w="160" w:type="dxa"/>
              <w:left w:w="160" w:type="dxa"/>
              <w:bottom w:w="160" w:type="dxa"/>
              <w:right w:w="200" w:type="dxa"/>
            </w:tcMar>
          </w:tcPr>
          <w:p w14:paraId="2F22822D" w14:textId="3E935E14" w:rsidR="00CD4095" w:rsidRDefault="00CD4095" w:rsidP="002E4952">
            <w:pPr>
              <w:spacing w:after="80"/>
              <w:jc w:val="both"/>
              <w:rPr>
                <w:rFonts w:ascii="Lora" w:hAnsi="Lora"/>
                <w:b/>
                <w:bCs/>
              </w:rPr>
            </w:pPr>
            <w:r>
              <w:rPr>
                <w:rFonts w:ascii="Lora" w:hAnsi="Lora"/>
                <w:b/>
                <w:bCs/>
              </w:rPr>
              <w:t>10. Predpokladaná záťaž v kreditoch</w:t>
            </w:r>
          </w:p>
          <w:p w14:paraId="1971B7DB" w14:textId="56229946" w:rsidR="00CD4095" w:rsidRDefault="00CD4095" w:rsidP="002E4952">
            <w:pPr>
              <w:spacing w:after="80"/>
              <w:jc w:val="both"/>
              <w:rPr>
                <w:rFonts w:ascii="Lora" w:hAnsi="Lora"/>
                <w:b/>
                <w:bCs/>
              </w:rPr>
            </w:pPr>
            <w:r>
              <w:rPr>
                <w:rFonts w:ascii="Lora" w:hAnsi="Lora"/>
                <w:i/>
                <w:iCs/>
                <w:sz w:val="18"/>
                <w:szCs w:val="18"/>
              </w:rPr>
              <w:t>Celkový počet kreditov. Jeden kredit predstavuje 25 vyučovacích hodín</w:t>
            </w:r>
            <w:r w:rsidRPr="002E4952">
              <w:rPr>
                <w:rFonts w:ascii="Lora" w:hAnsi="Lora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4535" w:type="dxa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3AA70CD9" w14:textId="77777777" w:rsidR="00CD4095" w:rsidRPr="003468CB" w:rsidRDefault="00CD4095" w:rsidP="002E4952">
            <w:pPr>
              <w:spacing w:after="200"/>
              <w:jc w:val="both"/>
              <w:rPr>
                <w:rFonts w:ascii="Lora" w:hAnsi="Lora"/>
              </w:rPr>
            </w:pPr>
          </w:p>
        </w:tc>
      </w:tr>
      <w:tr w:rsidR="009F4EEA" w:rsidRPr="002E4952" w14:paraId="3D9D3FD5" w14:textId="77777777" w:rsidTr="26E8606D">
        <w:tc>
          <w:tcPr>
            <w:tcW w:w="4815" w:type="dxa"/>
            <w:shd w:val="clear" w:color="auto" w:fill="F2F2F2" w:themeFill="background1" w:themeFillShade="F2"/>
            <w:tcMar>
              <w:top w:w="160" w:type="dxa"/>
              <w:left w:w="160" w:type="dxa"/>
              <w:bottom w:w="160" w:type="dxa"/>
              <w:right w:w="200" w:type="dxa"/>
            </w:tcMar>
          </w:tcPr>
          <w:p w14:paraId="7D26D8B1" w14:textId="5B70F17A" w:rsidR="009F4EEA" w:rsidRPr="002E4952" w:rsidRDefault="00CD4095" w:rsidP="002E4952">
            <w:pPr>
              <w:spacing w:after="80"/>
              <w:jc w:val="both"/>
              <w:rPr>
                <w:rFonts w:ascii="Lora" w:hAnsi="Lora"/>
              </w:rPr>
            </w:pPr>
            <w:r>
              <w:rPr>
                <w:rFonts w:ascii="Lora" w:hAnsi="Lora"/>
                <w:b/>
                <w:bCs/>
              </w:rPr>
              <w:t>11</w:t>
            </w:r>
            <w:r w:rsidRPr="002E4952">
              <w:rPr>
                <w:rFonts w:ascii="Lora" w:hAnsi="Lora"/>
                <w:b/>
                <w:bCs/>
              </w:rPr>
              <w:t>. Určenie cieľovej skupiny vzdelávacieho programu</w:t>
            </w:r>
          </w:p>
          <w:p w14:paraId="5653EC25" w14:textId="77777777" w:rsidR="009F4EEA" w:rsidRPr="002E4952" w:rsidRDefault="00000000" w:rsidP="002E4952">
            <w:pPr>
              <w:jc w:val="both"/>
              <w:rPr>
                <w:rFonts w:ascii="Lora" w:hAnsi="Lora"/>
                <w:sz w:val="18"/>
                <w:szCs w:val="18"/>
              </w:rPr>
            </w:pPr>
            <w:r w:rsidRPr="002E4952">
              <w:rPr>
                <w:rFonts w:ascii="Lora" w:hAnsi="Lora"/>
                <w:i/>
                <w:iCs/>
                <w:sz w:val="18"/>
                <w:szCs w:val="18"/>
              </w:rPr>
              <w:t>Uvedie sa, komu je program určený – profesijné zameranie, úroveň dosiahnutého vzdelania, prípadne požadované vedomosti, zručnosti či pracovné skúsenosti. Možno uviesť aj špecifické skupiny (napr. pedagogickí zamestnanci, seniori, študenti, uchádzači o zamestnanie).</w:t>
            </w:r>
          </w:p>
        </w:tc>
        <w:tc>
          <w:tcPr>
            <w:tcW w:w="4535" w:type="dxa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297D0E60" w14:textId="77777777" w:rsidR="009F4EEA" w:rsidRPr="003468CB" w:rsidRDefault="009F4EEA" w:rsidP="002E4952">
            <w:pPr>
              <w:spacing w:after="200"/>
              <w:jc w:val="both"/>
              <w:rPr>
                <w:rFonts w:ascii="Lora" w:hAnsi="Lora"/>
              </w:rPr>
            </w:pPr>
          </w:p>
        </w:tc>
      </w:tr>
      <w:tr w:rsidR="009F4EEA" w:rsidRPr="002E4952" w14:paraId="3D6CEF99" w14:textId="77777777" w:rsidTr="26E8606D">
        <w:tc>
          <w:tcPr>
            <w:tcW w:w="4815" w:type="dxa"/>
            <w:shd w:val="clear" w:color="auto" w:fill="F2F2F2" w:themeFill="background1" w:themeFillShade="F2"/>
            <w:tcMar>
              <w:top w:w="160" w:type="dxa"/>
              <w:left w:w="160" w:type="dxa"/>
              <w:bottom w:w="160" w:type="dxa"/>
              <w:right w:w="200" w:type="dxa"/>
            </w:tcMar>
          </w:tcPr>
          <w:p w14:paraId="54A6A8BE" w14:textId="1410A6A7" w:rsidR="009F4EEA" w:rsidRPr="002E4952" w:rsidRDefault="00000000" w:rsidP="002E4952">
            <w:pPr>
              <w:spacing w:after="80"/>
              <w:jc w:val="both"/>
              <w:rPr>
                <w:rFonts w:ascii="Lora" w:hAnsi="Lora"/>
              </w:rPr>
            </w:pPr>
            <w:r w:rsidRPr="002E4952">
              <w:rPr>
                <w:rFonts w:ascii="Lora" w:hAnsi="Lora"/>
                <w:b/>
                <w:bCs/>
              </w:rPr>
              <w:t>1</w:t>
            </w:r>
            <w:r w:rsidR="00CD4095">
              <w:rPr>
                <w:rFonts w:ascii="Lora" w:hAnsi="Lora"/>
                <w:b/>
                <w:bCs/>
              </w:rPr>
              <w:t>2</w:t>
            </w:r>
            <w:r w:rsidRPr="002E4952">
              <w:rPr>
                <w:rFonts w:ascii="Lora" w:hAnsi="Lora"/>
                <w:b/>
                <w:bCs/>
              </w:rPr>
              <w:t>. Profil absolventa vzdelávacieho programu</w:t>
            </w:r>
          </w:p>
          <w:p w14:paraId="18A45D1D" w14:textId="77777777" w:rsidR="009F4EEA" w:rsidRPr="002E4952" w:rsidRDefault="00000000" w:rsidP="002E4952">
            <w:pPr>
              <w:spacing w:after="60"/>
              <w:jc w:val="both"/>
              <w:rPr>
                <w:rFonts w:ascii="Lora" w:hAnsi="Lora"/>
                <w:sz w:val="18"/>
                <w:szCs w:val="18"/>
              </w:rPr>
            </w:pPr>
            <w:r w:rsidRPr="002E4952">
              <w:rPr>
                <w:rFonts w:ascii="Lora" w:hAnsi="Lora"/>
                <w:i/>
                <w:iCs/>
                <w:sz w:val="18"/>
                <w:szCs w:val="18"/>
              </w:rPr>
              <w:t>Vyjadruje jasne vymedzené a komunikované, verifikovateľné ciele a výstupy programu vychádzajúce z príslušného študijného programu – súhrn vedomostí a zručností získaných úspešným absolvovaním.</w:t>
            </w:r>
          </w:p>
          <w:p w14:paraId="7494DE13" w14:textId="77777777" w:rsidR="009F4EEA" w:rsidRPr="002E4952" w:rsidRDefault="00000000" w:rsidP="002E4952">
            <w:pPr>
              <w:jc w:val="both"/>
              <w:rPr>
                <w:rFonts w:ascii="Lora" w:hAnsi="Lora"/>
                <w:sz w:val="18"/>
                <w:szCs w:val="18"/>
              </w:rPr>
            </w:pPr>
            <w:r w:rsidRPr="002E4952">
              <w:rPr>
                <w:rFonts w:ascii="Lora" w:hAnsi="Lora"/>
                <w:i/>
                <w:iCs/>
                <w:sz w:val="18"/>
                <w:szCs w:val="18"/>
              </w:rPr>
              <w:t>Uvádzajú sa konkrétne, merateľné alebo pozorovateľné činnosti (napr. vysvetliť, ilustrovať, aplikovať, analyzovať, navrhnúť). Pri modulovom programe sa profil absolventa definuje pri každom module, spolu tvoria celkový profil.</w:t>
            </w:r>
          </w:p>
        </w:tc>
        <w:tc>
          <w:tcPr>
            <w:tcW w:w="4535" w:type="dxa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5E3F4CAA" w14:textId="77777777" w:rsidR="009F4EEA" w:rsidRPr="003468CB" w:rsidRDefault="009F4EEA" w:rsidP="002E4952">
            <w:pPr>
              <w:spacing w:after="200"/>
              <w:jc w:val="both"/>
              <w:rPr>
                <w:rFonts w:ascii="Lora" w:hAnsi="Lora"/>
              </w:rPr>
            </w:pPr>
          </w:p>
        </w:tc>
      </w:tr>
      <w:tr w:rsidR="009F4EEA" w:rsidRPr="002E4952" w14:paraId="1AE41BCC" w14:textId="77777777" w:rsidTr="26E8606D">
        <w:tc>
          <w:tcPr>
            <w:tcW w:w="4815" w:type="dxa"/>
            <w:shd w:val="clear" w:color="auto" w:fill="F2F2F2" w:themeFill="background1" w:themeFillShade="F2"/>
            <w:tcMar>
              <w:top w:w="160" w:type="dxa"/>
              <w:left w:w="160" w:type="dxa"/>
              <w:bottom w:w="160" w:type="dxa"/>
              <w:right w:w="200" w:type="dxa"/>
            </w:tcMar>
          </w:tcPr>
          <w:p w14:paraId="17309242" w14:textId="76EC4625" w:rsidR="009F4EEA" w:rsidRPr="002E4952" w:rsidRDefault="75B0CBBD" w:rsidP="002E4952">
            <w:pPr>
              <w:spacing w:after="80"/>
              <w:jc w:val="both"/>
              <w:rPr>
                <w:rFonts w:ascii="Lora" w:hAnsi="Lora"/>
              </w:rPr>
            </w:pPr>
            <w:r w:rsidRPr="072B86E1">
              <w:rPr>
                <w:rFonts w:ascii="Lora" w:hAnsi="Lora"/>
                <w:b/>
                <w:bCs/>
              </w:rPr>
              <w:t>1</w:t>
            </w:r>
            <w:r w:rsidR="56009995" w:rsidRPr="072B86E1">
              <w:rPr>
                <w:rFonts w:ascii="Lora" w:hAnsi="Lora"/>
                <w:b/>
                <w:bCs/>
              </w:rPr>
              <w:t>3</w:t>
            </w:r>
            <w:r w:rsidRPr="072B86E1">
              <w:rPr>
                <w:rFonts w:ascii="Lora" w:hAnsi="Lora"/>
                <w:b/>
                <w:bCs/>
              </w:rPr>
              <w:t>. Učebný plán a učebné osnovy vzdelávacieho programu</w:t>
            </w:r>
          </w:p>
          <w:p w14:paraId="3D67A101" w14:textId="77777777" w:rsidR="009F4EEA" w:rsidRPr="002E4952" w:rsidRDefault="00000000" w:rsidP="002E4952">
            <w:pPr>
              <w:spacing w:after="60"/>
              <w:jc w:val="both"/>
              <w:rPr>
                <w:rFonts w:ascii="Lora" w:hAnsi="Lora"/>
                <w:sz w:val="18"/>
                <w:szCs w:val="18"/>
              </w:rPr>
            </w:pPr>
            <w:r w:rsidRPr="002E4952">
              <w:rPr>
                <w:rFonts w:ascii="Lora" w:hAnsi="Lora"/>
                <w:i/>
                <w:iCs/>
                <w:sz w:val="18"/>
                <w:szCs w:val="18"/>
              </w:rPr>
              <w:t>Učebný plán obsahuje odborné témy, rozsah v hodinách (väčšie celky, napr. 4–10 hodín) a lektora; ak sa témy striedajú medzi lektormi, uvádzajú sa všetci.</w:t>
            </w:r>
          </w:p>
          <w:p w14:paraId="4B987197" w14:textId="77777777" w:rsidR="009F4EEA" w:rsidRPr="002E4952" w:rsidRDefault="00000000" w:rsidP="002E4952">
            <w:pPr>
              <w:jc w:val="both"/>
              <w:rPr>
                <w:rFonts w:ascii="Lora" w:hAnsi="Lora"/>
                <w:sz w:val="18"/>
                <w:szCs w:val="18"/>
              </w:rPr>
            </w:pPr>
            <w:r w:rsidRPr="002E4952">
              <w:rPr>
                <w:rFonts w:ascii="Lora" w:hAnsi="Lora"/>
                <w:i/>
                <w:iCs/>
                <w:sz w:val="18"/>
                <w:szCs w:val="18"/>
              </w:rPr>
              <w:t>Učebné osnovy obsahujú odborné témy v štruktúre po 1 vyučovacej hodine (45 minút).</w:t>
            </w:r>
          </w:p>
        </w:tc>
        <w:tc>
          <w:tcPr>
            <w:tcW w:w="4535" w:type="dxa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582B9446" w14:textId="77777777" w:rsidR="009F4EEA" w:rsidRPr="003468CB" w:rsidRDefault="009F4EEA" w:rsidP="002E4952">
            <w:pPr>
              <w:spacing w:after="200"/>
              <w:jc w:val="both"/>
              <w:rPr>
                <w:rFonts w:ascii="Lora" w:hAnsi="Lora"/>
              </w:rPr>
            </w:pPr>
          </w:p>
        </w:tc>
      </w:tr>
      <w:tr w:rsidR="00D726B2" w:rsidRPr="002E4952" w14:paraId="6D478222" w14:textId="77777777" w:rsidTr="26E8606D">
        <w:tc>
          <w:tcPr>
            <w:tcW w:w="4815" w:type="dxa"/>
            <w:shd w:val="clear" w:color="auto" w:fill="F2F2F2" w:themeFill="background1" w:themeFillShade="F2"/>
            <w:tcMar>
              <w:top w:w="160" w:type="dxa"/>
              <w:left w:w="160" w:type="dxa"/>
              <w:bottom w:w="160" w:type="dxa"/>
              <w:right w:w="200" w:type="dxa"/>
            </w:tcMar>
          </w:tcPr>
          <w:p w14:paraId="2CDCE3E7" w14:textId="031199BE" w:rsidR="00D726B2" w:rsidRPr="002E4952" w:rsidRDefault="00D726B2" w:rsidP="00D726B2">
            <w:pPr>
              <w:spacing w:after="80"/>
              <w:jc w:val="both"/>
              <w:rPr>
                <w:rFonts w:ascii="Lora" w:hAnsi="Lora"/>
              </w:rPr>
            </w:pPr>
            <w:r w:rsidRPr="072B86E1">
              <w:rPr>
                <w:rFonts w:ascii="Lora" w:hAnsi="Lora"/>
                <w:b/>
                <w:bCs/>
              </w:rPr>
              <w:t>1</w:t>
            </w:r>
            <w:r>
              <w:rPr>
                <w:rFonts w:ascii="Lora" w:hAnsi="Lora"/>
                <w:b/>
                <w:bCs/>
              </w:rPr>
              <w:t>4</w:t>
            </w:r>
            <w:r w:rsidRPr="072B86E1">
              <w:rPr>
                <w:rFonts w:ascii="Lora" w:hAnsi="Lora"/>
                <w:b/>
                <w:bCs/>
              </w:rPr>
              <w:t xml:space="preserve">. </w:t>
            </w:r>
            <w:r w:rsidR="006C5F98">
              <w:rPr>
                <w:rFonts w:ascii="Lora" w:hAnsi="Lora"/>
                <w:b/>
                <w:bCs/>
              </w:rPr>
              <w:t>K</w:t>
            </w:r>
            <w:r w:rsidR="006C5F98" w:rsidRPr="006C5F98">
              <w:rPr>
                <w:rFonts w:ascii="Lora" w:hAnsi="Lora"/>
                <w:b/>
                <w:bCs/>
              </w:rPr>
              <w:t xml:space="preserve">ritériá na získanie </w:t>
            </w:r>
            <w:proofErr w:type="spellStart"/>
            <w:r w:rsidR="006C5F98" w:rsidRPr="006C5F98">
              <w:rPr>
                <w:rFonts w:ascii="Lora" w:hAnsi="Lora"/>
                <w:b/>
                <w:bCs/>
              </w:rPr>
              <w:t>mikroosvedčenia</w:t>
            </w:r>
            <w:proofErr w:type="spellEnd"/>
            <w:r w:rsidR="006C5F98" w:rsidRPr="006C5F98">
              <w:rPr>
                <w:rFonts w:ascii="Lora" w:hAnsi="Lora"/>
                <w:b/>
                <w:bCs/>
              </w:rPr>
              <w:t xml:space="preserve"> a forma hodnotenia</w:t>
            </w:r>
          </w:p>
          <w:p w14:paraId="2538C87A" w14:textId="52ACD62D" w:rsidR="00D726B2" w:rsidRPr="006C5F98" w:rsidRDefault="006C5F98" w:rsidP="006C5F98">
            <w:pPr>
              <w:spacing w:after="60"/>
              <w:jc w:val="both"/>
              <w:rPr>
                <w:rFonts w:ascii="Lora" w:hAnsi="Lora"/>
                <w:sz w:val="18"/>
                <w:szCs w:val="18"/>
              </w:rPr>
            </w:pPr>
            <w:r w:rsidRPr="006C5F98">
              <w:rPr>
                <w:rFonts w:ascii="Lora" w:hAnsi="Lora"/>
                <w:i/>
                <w:iCs/>
                <w:sz w:val="18"/>
                <w:szCs w:val="18"/>
              </w:rPr>
              <w:t xml:space="preserve">Uvedú sa konkrétne podmienky, ktoré musí účastník splniť na úspešné absolvovanie vzdelávacieho programu a získanie </w:t>
            </w:r>
            <w:proofErr w:type="spellStart"/>
            <w:r w:rsidRPr="006C5F98">
              <w:rPr>
                <w:rFonts w:ascii="Lora" w:hAnsi="Lora"/>
                <w:i/>
                <w:iCs/>
                <w:sz w:val="18"/>
                <w:szCs w:val="18"/>
              </w:rPr>
              <w:t>mikroosvedčenia</w:t>
            </w:r>
            <w:proofErr w:type="spellEnd"/>
            <w:r w:rsidRPr="006C5F98">
              <w:rPr>
                <w:rFonts w:ascii="Lora" w:hAnsi="Lora"/>
                <w:i/>
                <w:iCs/>
                <w:sz w:val="18"/>
                <w:szCs w:val="18"/>
              </w:rPr>
              <w:t xml:space="preserve">, napr. požadovaná účasť, splnenie zadaných úloh alebo </w:t>
            </w:r>
            <w:r w:rsidRPr="006C5F98">
              <w:rPr>
                <w:rFonts w:ascii="Lora" w:hAnsi="Lora"/>
                <w:i/>
                <w:iCs/>
                <w:sz w:val="18"/>
                <w:szCs w:val="18"/>
              </w:rPr>
              <w:lastRenderedPageBreak/>
              <w:t>dosiahnutie určenej úrovne hodnotenia. Zároveň sa uvedie forma overenia vedomostí, zručností a kompetencií účastníka, napr. písomný test, ústna skúška, praktická skúška, projekt, prezentácia, obhajoba alebo kombinácia viacerých foriem hodnotenia.</w:t>
            </w:r>
          </w:p>
        </w:tc>
        <w:tc>
          <w:tcPr>
            <w:tcW w:w="4535" w:type="dxa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0E6FACDE" w14:textId="77777777" w:rsidR="00D726B2" w:rsidRPr="003468CB" w:rsidRDefault="00D726B2" w:rsidP="002E4952">
            <w:pPr>
              <w:spacing w:after="200"/>
              <w:jc w:val="both"/>
              <w:rPr>
                <w:rFonts w:ascii="Lora" w:hAnsi="Lora"/>
              </w:rPr>
            </w:pPr>
          </w:p>
        </w:tc>
      </w:tr>
      <w:tr w:rsidR="009F4EEA" w:rsidRPr="002E4952" w14:paraId="2FFE6F87" w14:textId="77777777" w:rsidTr="26E8606D">
        <w:tc>
          <w:tcPr>
            <w:tcW w:w="4815" w:type="dxa"/>
            <w:shd w:val="clear" w:color="auto" w:fill="F2F2F2" w:themeFill="background1" w:themeFillShade="F2"/>
            <w:tcMar>
              <w:top w:w="160" w:type="dxa"/>
              <w:left w:w="160" w:type="dxa"/>
              <w:bottom w:w="160" w:type="dxa"/>
              <w:right w:w="200" w:type="dxa"/>
            </w:tcMar>
          </w:tcPr>
          <w:p w14:paraId="3C0B16D5" w14:textId="53BA4858" w:rsidR="009F4EEA" w:rsidRPr="002E4952" w:rsidRDefault="00000000" w:rsidP="002E4952">
            <w:pPr>
              <w:spacing w:after="80"/>
              <w:jc w:val="both"/>
              <w:rPr>
                <w:rFonts w:ascii="Lora" w:hAnsi="Lora"/>
              </w:rPr>
            </w:pPr>
            <w:r w:rsidRPr="002E4952">
              <w:rPr>
                <w:rFonts w:ascii="Lora" w:hAnsi="Lora"/>
                <w:b/>
                <w:bCs/>
              </w:rPr>
              <w:t>1</w:t>
            </w:r>
            <w:r w:rsidR="00D726B2">
              <w:rPr>
                <w:rFonts w:ascii="Lora" w:hAnsi="Lora"/>
                <w:b/>
                <w:bCs/>
              </w:rPr>
              <w:t>5</w:t>
            </w:r>
            <w:r w:rsidRPr="002E4952">
              <w:rPr>
                <w:rFonts w:ascii="Lora" w:hAnsi="Lora"/>
                <w:b/>
                <w:bCs/>
              </w:rPr>
              <w:t>. Údaje o materiálnom, technickom a priestorovom zabezpečení vzdelávacieho programu</w:t>
            </w:r>
          </w:p>
          <w:p w14:paraId="1077CC4A" w14:textId="77777777" w:rsidR="009F4EEA" w:rsidRPr="002E4952" w:rsidRDefault="00000000" w:rsidP="002E4952">
            <w:pPr>
              <w:jc w:val="both"/>
              <w:rPr>
                <w:rFonts w:ascii="Lora" w:hAnsi="Lora"/>
                <w:sz w:val="18"/>
                <w:szCs w:val="18"/>
              </w:rPr>
            </w:pPr>
            <w:r w:rsidRPr="002E4952">
              <w:rPr>
                <w:rFonts w:ascii="Lora" w:hAnsi="Lora"/>
                <w:i/>
                <w:iCs/>
                <w:sz w:val="18"/>
                <w:szCs w:val="18"/>
              </w:rPr>
              <w:t>Popis priestorového a technického vybavenia, študijné materiály poskytnuté účastníkom, pri dištančnej forme aj webová adresa e-learningových materiálov.</w:t>
            </w:r>
          </w:p>
        </w:tc>
        <w:tc>
          <w:tcPr>
            <w:tcW w:w="4535" w:type="dxa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26AC0311" w14:textId="77777777" w:rsidR="009F4EEA" w:rsidRPr="003468CB" w:rsidRDefault="009F4EEA" w:rsidP="002E4952">
            <w:pPr>
              <w:spacing w:after="200"/>
              <w:jc w:val="both"/>
              <w:rPr>
                <w:rFonts w:ascii="Lora" w:hAnsi="Lora"/>
              </w:rPr>
            </w:pPr>
          </w:p>
        </w:tc>
      </w:tr>
      <w:tr w:rsidR="009F4EEA" w:rsidRPr="002E4952" w14:paraId="331850C3" w14:textId="77777777" w:rsidTr="26E8606D">
        <w:tc>
          <w:tcPr>
            <w:tcW w:w="4815" w:type="dxa"/>
            <w:shd w:val="clear" w:color="auto" w:fill="F2F2F2" w:themeFill="background1" w:themeFillShade="F2"/>
            <w:tcMar>
              <w:top w:w="160" w:type="dxa"/>
              <w:left w:w="160" w:type="dxa"/>
              <w:bottom w:w="160" w:type="dxa"/>
              <w:right w:w="200" w:type="dxa"/>
            </w:tcMar>
          </w:tcPr>
          <w:p w14:paraId="4F096B67" w14:textId="4B888749" w:rsidR="009F4EEA" w:rsidRPr="002E4952" w:rsidRDefault="00000000" w:rsidP="002E4952">
            <w:pPr>
              <w:spacing w:after="80"/>
              <w:jc w:val="both"/>
              <w:rPr>
                <w:rFonts w:ascii="Lora" w:hAnsi="Lora"/>
              </w:rPr>
            </w:pPr>
            <w:r w:rsidRPr="002E4952">
              <w:rPr>
                <w:rFonts w:ascii="Lora" w:hAnsi="Lora"/>
                <w:b/>
                <w:bCs/>
              </w:rPr>
              <w:t>1</w:t>
            </w:r>
            <w:r w:rsidR="006C5F98">
              <w:rPr>
                <w:rFonts w:ascii="Lora" w:hAnsi="Lora"/>
                <w:b/>
                <w:bCs/>
              </w:rPr>
              <w:t>6</w:t>
            </w:r>
            <w:r w:rsidRPr="002E4952">
              <w:rPr>
                <w:rFonts w:ascii="Lora" w:hAnsi="Lora"/>
                <w:b/>
                <w:bCs/>
              </w:rPr>
              <w:t>. Spôsob ukončenia vzdelávania</w:t>
            </w:r>
          </w:p>
          <w:p w14:paraId="376A34B2" w14:textId="77777777" w:rsidR="009F4EEA" w:rsidRPr="002E4952" w:rsidRDefault="00000000" w:rsidP="002E4952">
            <w:pPr>
              <w:jc w:val="both"/>
              <w:rPr>
                <w:rFonts w:ascii="Lora" w:hAnsi="Lora"/>
                <w:sz w:val="18"/>
                <w:szCs w:val="18"/>
              </w:rPr>
            </w:pPr>
            <w:r w:rsidRPr="002E4952">
              <w:rPr>
                <w:rFonts w:ascii="Lora" w:hAnsi="Lora"/>
                <w:i/>
                <w:iCs/>
                <w:sz w:val="18"/>
                <w:szCs w:val="18"/>
              </w:rPr>
              <w:t>Forma a podmienky úspešného ukončenia – spôsob overenia vedomostí, zručností a kompetencií (test, praktická úloha, projekt, prezentácia, obhajoba, pohovor, aktívna účasť) a podmienky absolvovania (napr. minimálna účasť, splnenie úloh, požadovaná úroveň hodnotenia).</w:t>
            </w:r>
          </w:p>
        </w:tc>
        <w:tc>
          <w:tcPr>
            <w:tcW w:w="4535" w:type="dxa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39BD6D56" w14:textId="77777777" w:rsidR="009F4EEA" w:rsidRPr="003468CB" w:rsidRDefault="009F4EEA" w:rsidP="002E4952">
            <w:pPr>
              <w:spacing w:after="200"/>
              <w:jc w:val="both"/>
              <w:rPr>
                <w:rFonts w:ascii="Lora" w:hAnsi="Lora"/>
              </w:rPr>
            </w:pPr>
          </w:p>
        </w:tc>
      </w:tr>
      <w:tr w:rsidR="009F4EEA" w:rsidRPr="002E4952" w14:paraId="10594DB9" w14:textId="77777777" w:rsidTr="26E8606D">
        <w:tc>
          <w:tcPr>
            <w:tcW w:w="4815" w:type="dxa"/>
            <w:shd w:val="clear" w:color="auto" w:fill="F2F2F2" w:themeFill="background1" w:themeFillShade="F2"/>
            <w:tcMar>
              <w:top w:w="160" w:type="dxa"/>
              <w:left w:w="160" w:type="dxa"/>
              <w:bottom w:w="160" w:type="dxa"/>
              <w:right w:w="200" w:type="dxa"/>
            </w:tcMar>
          </w:tcPr>
          <w:p w14:paraId="46DF1E7C" w14:textId="0C785112" w:rsidR="009F4EEA" w:rsidRPr="002E4952" w:rsidRDefault="00000000" w:rsidP="002E4952">
            <w:pPr>
              <w:spacing w:after="80"/>
              <w:jc w:val="both"/>
              <w:rPr>
                <w:rFonts w:ascii="Lora" w:hAnsi="Lora"/>
              </w:rPr>
            </w:pPr>
            <w:r w:rsidRPr="002E4952">
              <w:rPr>
                <w:rFonts w:ascii="Lora" w:hAnsi="Lora"/>
                <w:b/>
                <w:bCs/>
              </w:rPr>
              <w:t>1</w:t>
            </w:r>
            <w:r w:rsidR="00D726B2">
              <w:rPr>
                <w:rFonts w:ascii="Lora" w:hAnsi="Lora"/>
                <w:b/>
                <w:bCs/>
              </w:rPr>
              <w:t>7</w:t>
            </w:r>
            <w:r w:rsidRPr="002E4952">
              <w:rPr>
                <w:rFonts w:ascii="Lora" w:hAnsi="Lora"/>
                <w:b/>
                <w:bCs/>
              </w:rPr>
              <w:t>. Typ vzdelávacieho programu</w:t>
            </w:r>
          </w:p>
          <w:p w14:paraId="78A1461F" w14:textId="77777777" w:rsidR="009F4EEA" w:rsidRPr="002E4952" w:rsidRDefault="00000000" w:rsidP="002E4952">
            <w:pPr>
              <w:jc w:val="both"/>
              <w:rPr>
                <w:rFonts w:ascii="Lora" w:hAnsi="Lora"/>
                <w:sz w:val="18"/>
                <w:szCs w:val="18"/>
              </w:rPr>
            </w:pPr>
            <w:r w:rsidRPr="002E4952">
              <w:rPr>
                <w:rFonts w:ascii="Lora" w:hAnsi="Lora"/>
                <w:i/>
                <w:iCs/>
                <w:sz w:val="18"/>
                <w:szCs w:val="18"/>
              </w:rPr>
              <w:t xml:space="preserve">Vzdelávací program vedúci k získaniu </w:t>
            </w:r>
            <w:proofErr w:type="spellStart"/>
            <w:r w:rsidRPr="002E4952">
              <w:rPr>
                <w:rFonts w:ascii="Lora" w:hAnsi="Lora"/>
                <w:i/>
                <w:iCs/>
                <w:sz w:val="18"/>
                <w:szCs w:val="18"/>
              </w:rPr>
              <w:t>mikroosvedčenia</w:t>
            </w:r>
            <w:proofErr w:type="spellEnd"/>
            <w:r w:rsidRPr="002E4952">
              <w:rPr>
                <w:rFonts w:ascii="Lora" w:hAnsi="Lora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4535" w:type="dxa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5E0C139D" w14:textId="77777777" w:rsidR="009F4EEA" w:rsidRPr="003468CB" w:rsidRDefault="009F4EEA" w:rsidP="002E4952">
            <w:pPr>
              <w:spacing w:after="200"/>
              <w:jc w:val="both"/>
              <w:rPr>
                <w:rFonts w:ascii="Lora" w:hAnsi="Lora"/>
              </w:rPr>
            </w:pPr>
          </w:p>
        </w:tc>
      </w:tr>
    </w:tbl>
    <w:p w14:paraId="7F2976EF" w14:textId="7B034F9F" w:rsidR="31E51F17" w:rsidRDefault="31E51F17" w:rsidP="072B86E1"/>
    <w:p w14:paraId="6366C1B8" w14:textId="77777777" w:rsidR="00D726B2" w:rsidRDefault="00D726B2" w:rsidP="072B86E1"/>
    <w:p w14:paraId="62619537" w14:textId="77777777" w:rsidR="00D726B2" w:rsidRDefault="00D726B2" w:rsidP="072B86E1">
      <w:pPr>
        <w:rPr>
          <w:sz w:val="24"/>
          <w:szCs w:val="24"/>
          <w:highlight w:val="yellow"/>
        </w:rPr>
      </w:pPr>
    </w:p>
    <w:p w14:paraId="15E8890B" w14:textId="77777777" w:rsidR="006C467C" w:rsidRDefault="006C467C" w:rsidP="006C467C">
      <w:pPr>
        <w:tabs>
          <w:tab w:val="center" w:pos="2552"/>
          <w:tab w:val="center" w:pos="7655"/>
        </w:tabs>
        <w:spacing w:before="200" w:after="80"/>
        <w:rPr>
          <w:rFonts w:ascii="Lora" w:hAnsi="Lora"/>
          <w:bCs/>
        </w:rPr>
      </w:pPr>
      <w:r w:rsidRPr="00792269">
        <w:rPr>
          <w:rFonts w:ascii="Lora" w:hAnsi="Lora"/>
          <w:bCs/>
        </w:rPr>
        <w:t>V (uveďte mesto) dňa (uveďte dátum)</w:t>
      </w:r>
    </w:p>
    <w:p w14:paraId="28665814" w14:textId="0CB5A525" w:rsidR="006C467C" w:rsidRDefault="006C467C" w:rsidP="006C467C">
      <w:pPr>
        <w:tabs>
          <w:tab w:val="center" w:pos="2552"/>
          <w:tab w:val="center" w:pos="7655"/>
        </w:tabs>
        <w:spacing w:before="200" w:after="80"/>
        <w:rPr>
          <w:rFonts w:ascii="Lora" w:hAnsi="Lora"/>
          <w:bCs/>
        </w:rPr>
      </w:pPr>
      <w:r w:rsidRPr="00792269">
        <w:rPr>
          <w:rFonts w:ascii="Lora" w:hAnsi="Lora"/>
          <w:bCs/>
        </w:rPr>
        <w:tab/>
      </w:r>
    </w:p>
    <w:p w14:paraId="3BC07390" w14:textId="0D1469C2" w:rsidR="006C467C" w:rsidRDefault="006C467C" w:rsidP="006C467C">
      <w:pPr>
        <w:tabs>
          <w:tab w:val="center" w:pos="2552"/>
          <w:tab w:val="center" w:pos="7655"/>
        </w:tabs>
        <w:spacing w:before="200" w:after="80"/>
        <w:rPr>
          <w:rFonts w:ascii="Lora" w:hAnsi="Lora"/>
          <w:bCs/>
        </w:rPr>
      </w:pPr>
      <w:r>
        <w:rPr>
          <w:rFonts w:ascii="Lora" w:hAnsi="Lora"/>
          <w:bCs/>
        </w:rPr>
        <w:tab/>
      </w:r>
      <w:r>
        <w:rPr>
          <w:rFonts w:ascii="Lora" w:hAnsi="Lora"/>
          <w:bCs/>
        </w:rPr>
        <w:tab/>
      </w:r>
      <w:r w:rsidR="00CA2338" w:rsidRPr="00792269">
        <w:rPr>
          <w:rFonts w:ascii="Lora" w:hAnsi="Lora"/>
          <w:bCs/>
        </w:rPr>
        <w:t>P</w:t>
      </w:r>
      <w:r w:rsidRPr="00792269">
        <w:rPr>
          <w:rFonts w:ascii="Lora" w:hAnsi="Lora"/>
          <w:bCs/>
        </w:rPr>
        <w:t>odpis</w:t>
      </w:r>
    </w:p>
    <w:p w14:paraId="24B5FD4F" w14:textId="77777777" w:rsidR="00CA2338" w:rsidRDefault="00CA2338" w:rsidP="006C467C">
      <w:pPr>
        <w:tabs>
          <w:tab w:val="center" w:pos="2552"/>
          <w:tab w:val="center" w:pos="7655"/>
        </w:tabs>
        <w:spacing w:before="200" w:after="80"/>
        <w:rPr>
          <w:rFonts w:ascii="Lora" w:hAnsi="Lora"/>
          <w:bCs/>
        </w:rPr>
      </w:pPr>
    </w:p>
    <w:p w14:paraId="5B42E495" w14:textId="77777777" w:rsidR="00CA2338" w:rsidRDefault="00CA2338" w:rsidP="00CA2338">
      <w:pPr>
        <w:spacing w:before="200" w:after="80"/>
      </w:pPr>
      <w:r w:rsidRPr="79885640">
        <w:rPr>
          <w:rFonts w:ascii="UCM Sans" w:hAnsi="UCM Sans"/>
          <w:b/>
          <w:bCs/>
          <w:sz w:val="24"/>
          <w:szCs w:val="24"/>
        </w:rPr>
        <w:t>PRÍLOHY</w:t>
      </w:r>
    </w:p>
    <w:p w14:paraId="30481AEC" w14:textId="77777777" w:rsidR="00CA2338" w:rsidRDefault="00CA2338" w:rsidP="00CA2338">
      <w:pPr>
        <w:spacing w:after="20"/>
        <w:rPr>
          <w:rFonts w:ascii="Lora" w:hAnsi="Lora"/>
          <w:sz w:val="18"/>
          <w:szCs w:val="18"/>
        </w:rPr>
      </w:pPr>
      <w:r w:rsidRPr="79885640">
        <w:rPr>
          <w:rFonts w:ascii="Lora" w:hAnsi="Lora"/>
          <w:sz w:val="18"/>
          <w:szCs w:val="18"/>
        </w:rPr>
        <w:t>1. VUPCH (</w:t>
      </w:r>
      <w:proofErr w:type="spellStart"/>
      <w:r w:rsidRPr="79885640">
        <w:rPr>
          <w:rFonts w:ascii="Lora" w:hAnsi="Lora"/>
          <w:sz w:val="18"/>
          <w:szCs w:val="18"/>
        </w:rPr>
        <w:t>europass</w:t>
      </w:r>
      <w:proofErr w:type="spellEnd"/>
      <w:r w:rsidRPr="79885640">
        <w:rPr>
          <w:rFonts w:ascii="Lora" w:hAnsi="Lora"/>
          <w:sz w:val="18"/>
          <w:szCs w:val="18"/>
        </w:rPr>
        <w:t>) odborného garanta</w:t>
      </w:r>
    </w:p>
    <w:p w14:paraId="5C664A72" w14:textId="77777777" w:rsidR="00CA2338" w:rsidRPr="006C467C" w:rsidRDefault="00CA2338" w:rsidP="006C467C">
      <w:pPr>
        <w:tabs>
          <w:tab w:val="center" w:pos="2552"/>
          <w:tab w:val="center" w:pos="7655"/>
        </w:tabs>
        <w:spacing w:before="200" w:after="80"/>
        <w:rPr>
          <w:rFonts w:ascii="Lora" w:hAnsi="Lora"/>
          <w:bCs/>
        </w:rPr>
      </w:pPr>
    </w:p>
    <w:sectPr w:rsidR="00CA2338" w:rsidRPr="006C467C">
      <w:pgSz w:w="11906" w:h="16838"/>
      <w:pgMar w:top="1000" w:right="1000" w:bottom="1000" w:left="10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6A153" w14:textId="77777777" w:rsidR="009D6365" w:rsidRDefault="009D6365" w:rsidP="00CD4095">
      <w:r>
        <w:separator/>
      </w:r>
    </w:p>
  </w:endnote>
  <w:endnote w:type="continuationSeparator" w:id="0">
    <w:p w14:paraId="1A831333" w14:textId="77777777" w:rsidR="009D6365" w:rsidRDefault="009D6365" w:rsidP="00CD4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UCM Sans">
    <w:panose1 w:val="00000000000000000000"/>
    <w:charset w:val="00"/>
    <w:family w:val="modern"/>
    <w:notTrueType/>
    <w:pitch w:val="variable"/>
    <w:sig w:usb0="A000006F" w:usb1="0001006A" w:usb2="00000010" w:usb3="00000000" w:csb0="00000093" w:csb1="00000000"/>
  </w:font>
  <w:font w:name="Lora">
    <w:panose1 w:val="00000000000000000000"/>
    <w:charset w:val="EE"/>
    <w:family w:val="auto"/>
    <w:pitch w:val="variable"/>
    <w:sig w:usb0="A00002FF" w:usb1="5000204B" w:usb2="00000000" w:usb3="00000000" w:csb0="000000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9378A" w14:textId="77777777" w:rsidR="009D6365" w:rsidRDefault="009D6365" w:rsidP="00CD4095">
      <w:r>
        <w:separator/>
      </w:r>
    </w:p>
  </w:footnote>
  <w:footnote w:type="continuationSeparator" w:id="0">
    <w:p w14:paraId="5552FCC6" w14:textId="77777777" w:rsidR="009D6365" w:rsidRDefault="009D6365" w:rsidP="00CD4095">
      <w:r>
        <w:continuationSeparator/>
      </w:r>
    </w:p>
  </w:footnote>
  <w:footnote w:id="1">
    <w:p w14:paraId="6422C45A" w14:textId="564F9E3A" w:rsidR="00CD4095" w:rsidRPr="00CD4095" w:rsidRDefault="00CD4095">
      <w:pPr>
        <w:pStyle w:val="Textpoznmkypodiarou"/>
        <w:rPr>
          <w:rFonts w:ascii="Lora" w:hAnsi="Lora"/>
        </w:rPr>
      </w:pPr>
      <w:r w:rsidRPr="00CD4095">
        <w:rPr>
          <w:rStyle w:val="Odkaznapoznmkupodiarou"/>
          <w:rFonts w:ascii="Lora" w:hAnsi="Lora"/>
        </w:rPr>
        <w:footnoteRef/>
      </w:r>
      <w:r w:rsidRPr="00CD4095">
        <w:rPr>
          <w:rFonts w:ascii="Lora" w:hAnsi="Lora"/>
        </w:rPr>
        <w:t xml:space="preserve"> Názvy modulov sa vypĺňajú iba v prípade modulového vzdelávacieho programu.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1863F2"/>
    <w:multiLevelType w:val="hybridMultilevel"/>
    <w:tmpl w:val="131452F0"/>
    <w:lvl w:ilvl="0" w:tplc="55D0620E">
      <w:start w:val="1"/>
      <w:numFmt w:val="bullet"/>
      <w:lvlText w:val="●"/>
      <w:lvlJc w:val="left"/>
      <w:pPr>
        <w:ind w:left="720" w:hanging="360"/>
      </w:pPr>
    </w:lvl>
    <w:lvl w:ilvl="1" w:tplc="1FFC8F92">
      <w:start w:val="1"/>
      <w:numFmt w:val="bullet"/>
      <w:lvlText w:val="○"/>
      <w:lvlJc w:val="left"/>
      <w:pPr>
        <w:ind w:left="1440" w:hanging="360"/>
      </w:pPr>
    </w:lvl>
    <w:lvl w:ilvl="2" w:tplc="5630DA4C">
      <w:start w:val="1"/>
      <w:numFmt w:val="bullet"/>
      <w:lvlText w:val="■"/>
      <w:lvlJc w:val="left"/>
      <w:pPr>
        <w:ind w:left="2160" w:hanging="360"/>
      </w:pPr>
    </w:lvl>
    <w:lvl w:ilvl="3" w:tplc="4F1695D6">
      <w:start w:val="1"/>
      <w:numFmt w:val="bullet"/>
      <w:lvlText w:val="●"/>
      <w:lvlJc w:val="left"/>
      <w:pPr>
        <w:ind w:left="2880" w:hanging="360"/>
      </w:pPr>
    </w:lvl>
    <w:lvl w:ilvl="4" w:tplc="B396FF0C">
      <w:start w:val="1"/>
      <w:numFmt w:val="bullet"/>
      <w:lvlText w:val="○"/>
      <w:lvlJc w:val="left"/>
      <w:pPr>
        <w:ind w:left="3600" w:hanging="360"/>
      </w:pPr>
    </w:lvl>
    <w:lvl w:ilvl="5" w:tplc="F4B8E9BC">
      <w:start w:val="1"/>
      <w:numFmt w:val="bullet"/>
      <w:lvlText w:val="■"/>
      <w:lvlJc w:val="left"/>
      <w:pPr>
        <w:ind w:left="4320" w:hanging="360"/>
      </w:pPr>
    </w:lvl>
    <w:lvl w:ilvl="6" w:tplc="50E614D8">
      <w:start w:val="1"/>
      <w:numFmt w:val="bullet"/>
      <w:lvlText w:val="●"/>
      <w:lvlJc w:val="left"/>
      <w:pPr>
        <w:ind w:left="5040" w:hanging="360"/>
      </w:pPr>
    </w:lvl>
    <w:lvl w:ilvl="7" w:tplc="FDFE889C">
      <w:start w:val="1"/>
      <w:numFmt w:val="bullet"/>
      <w:lvlText w:val="●"/>
      <w:lvlJc w:val="left"/>
      <w:pPr>
        <w:ind w:left="5760" w:hanging="360"/>
      </w:pPr>
    </w:lvl>
    <w:lvl w:ilvl="8" w:tplc="5BD2E006">
      <w:start w:val="1"/>
      <w:numFmt w:val="bullet"/>
      <w:lvlText w:val="●"/>
      <w:lvlJc w:val="left"/>
      <w:pPr>
        <w:ind w:left="6480" w:hanging="360"/>
      </w:pPr>
    </w:lvl>
  </w:abstractNum>
  <w:num w:numId="1" w16cid:durableId="60407469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EEA"/>
    <w:rsid w:val="00026062"/>
    <w:rsid w:val="000B4771"/>
    <w:rsid w:val="000D0BDC"/>
    <w:rsid w:val="001B686D"/>
    <w:rsid w:val="002155F1"/>
    <w:rsid w:val="00224C31"/>
    <w:rsid w:val="0027017D"/>
    <w:rsid w:val="002A75A7"/>
    <w:rsid w:val="002E4952"/>
    <w:rsid w:val="00344E4A"/>
    <w:rsid w:val="003468CB"/>
    <w:rsid w:val="00366754"/>
    <w:rsid w:val="003D00FA"/>
    <w:rsid w:val="005825C5"/>
    <w:rsid w:val="00600F47"/>
    <w:rsid w:val="006C467C"/>
    <w:rsid w:val="006C5F98"/>
    <w:rsid w:val="007856EA"/>
    <w:rsid w:val="007F14AA"/>
    <w:rsid w:val="007F38E5"/>
    <w:rsid w:val="00863942"/>
    <w:rsid w:val="00906955"/>
    <w:rsid w:val="009C2DF2"/>
    <w:rsid w:val="009D6365"/>
    <w:rsid w:val="009F4EEA"/>
    <w:rsid w:val="00A37CE2"/>
    <w:rsid w:val="00BD7136"/>
    <w:rsid w:val="00CA2338"/>
    <w:rsid w:val="00CD4095"/>
    <w:rsid w:val="00CE2BA2"/>
    <w:rsid w:val="00CF5D54"/>
    <w:rsid w:val="00D726B2"/>
    <w:rsid w:val="00DD4CFA"/>
    <w:rsid w:val="00E37B18"/>
    <w:rsid w:val="00E8791D"/>
    <w:rsid w:val="00F56467"/>
    <w:rsid w:val="045E91C6"/>
    <w:rsid w:val="072B86E1"/>
    <w:rsid w:val="0A8F7106"/>
    <w:rsid w:val="1310F098"/>
    <w:rsid w:val="1B192993"/>
    <w:rsid w:val="1BEE055C"/>
    <w:rsid w:val="1EE03C84"/>
    <w:rsid w:val="24D4AF54"/>
    <w:rsid w:val="26E8606D"/>
    <w:rsid w:val="306F1420"/>
    <w:rsid w:val="31E51F17"/>
    <w:rsid w:val="3CCC6A8B"/>
    <w:rsid w:val="46C5CE97"/>
    <w:rsid w:val="491FB752"/>
    <w:rsid w:val="56009995"/>
    <w:rsid w:val="60173736"/>
    <w:rsid w:val="6080FE6C"/>
    <w:rsid w:val="65FF4CFC"/>
    <w:rsid w:val="6D872364"/>
    <w:rsid w:val="706A3751"/>
    <w:rsid w:val="73B27D5E"/>
    <w:rsid w:val="75B0CBBD"/>
    <w:rsid w:val="7C124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46215"/>
  <w15:docId w15:val="{54B5AC0B-84FF-4B9E-8DCD-899CB79D6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uiPriority w:val="10"/>
    <w:qFormat/>
    <w:rPr>
      <w:sz w:val="56"/>
      <w:szCs w:val="56"/>
    </w:rPr>
  </w:style>
  <w:style w:type="paragraph" w:customStyle="1" w:styleId="Vrazn1">
    <w:name w:val="Výrazný1"/>
    <w:qFormat/>
    <w:rPr>
      <w:b/>
      <w:bCs/>
    </w:rPr>
  </w:style>
  <w:style w:type="paragraph" w:styleId="Odsekzoznamu">
    <w:name w:val="List Paragraph"/>
    <w:qFormat/>
  </w:style>
  <w:style w:type="character" w:styleId="Hypertextovprepojenie">
    <w:name w:val="Hyperlink"/>
    <w:uiPriority w:val="99"/>
    <w:unhideWhenUsed/>
    <w:rPr>
      <w:color w:val="0563C1"/>
      <w:u w:val="single"/>
    </w:rPr>
  </w:style>
  <w:style w:type="character" w:styleId="Odkaznapoznmkupodiarou">
    <w:name w:val="footnote reference"/>
    <w:uiPriority w:val="99"/>
    <w:semiHidden/>
    <w:unhideWhenUsed/>
    <w:rPr>
      <w:vertAlign w:val="superscript"/>
    </w:rPr>
  </w:style>
  <w:style w:type="paragraph" w:styleId="Textpoznmkypodiarou">
    <w:name w:val="footnote text"/>
    <w:link w:val="TextpoznmkypodiarouChar"/>
    <w:uiPriority w:val="99"/>
    <w:semiHidden/>
    <w:unhideWhenUsed/>
  </w:style>
  <w:style w:type="character" w:customStyle="1" w:styleId="TextpoznmkypodiarouChar">
    <w:name w:val="Text poznámky pod čiarou Char"/>
    <w:link w:val="Textpoznmkypodiarou"/>
    <w:uiPriority w:val="99"/>
    <w:semiHidden/>
    <w:unhideWhenUsed/>
    <w:rPr>
      <w:sz w:val="20"/>
      <w:szCs w:val="20"/>
    </w:rPr>
  </w:style>
  <w:style w:type="character" w:styleId="Odkaznavysvetlivku">
    <w:name w:val="endnote reference"/>
    <w:uiPriority w:val="99"/>
    <w:semiHidden/>
    <w:unhideWhenUsed/>
    <w:rPr>
      <w:vertAlign w:val="superscript"/>
    </w:rPr>
  </w:style>
  <w:style w:type="paragraph" w:styleId="Textvysvetlivky">
    <w:name w:val="endnote text"/>
    <w:link w:val="TextvysvetlivkyChar"/>
    <w:uiPriority w:val="99"/>
    <w:semiHidden/>
    <w:unhideWhenUsed/>
  </w:style>
  <w:style w:type="character" w:customStyle="1" w:styleId="TextvysvetlivkyChar">
    <w:name w:val="Text vysvetlivky Char"/>
    <w:link w:val="Textvysvetlivky"/>
    <w:uiPriority w:val="99"/>
    <w:semiHidden/>
    <w:unhideWhenUsed/>
    <w:rPr>
      <w:sz w:val="20"/>
      <w:szCs w:val="20"/>
    </w:rPr>
  </w:style>
  <w:style w:type="paragraph" w:styleId="Textkomentra">
    <w:name w:val="annotation text"/>
    <w:basedOn w:val="Normlny"/>
    <w:link w:val="TextkomentraChar"/>
    <w:uiPriority w:val="99"/>
    <w:semiHidden/>
    <w:unhideWhenUsed/>
  </w:style>
  <w:style w:type="character" w:customStyle="1" w:styleId="TextkomentraChar">
    <w:name w:val="Text komentára Char"/>
    <w:basedOn w:val="Predvolenpsmoodseku"/>
    <w:link w:val="Textkomentra"/>
    <w:uiPriority w:val="99"/>
    <w:semiHidden/>
  </w:style>
  <w:style w:type="character" w:styleId="Odkaznakomentr">
    <w:name w:val="annotation reference"/>
    <w:basedOn w:val="Predvolenpsmoodsek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5208F427010E49B20D13F7F6CCC85F" ma:contentTypeVersion="3" ma:contentTypeDescription="Umožňuje vytvoriť nový dokument." ma:contentTypeScope="" ma:versionID="63f57e87773b22e32b8d822197b18e2a">
  <xsd:schema xmlns:xsd="http://www.w3.org/2001/XMLSchema" xmlns:xs="http://www.w3.org/2001/XMLSchema" xmlns:p="http://schemas.microsoft.com/office/2006/metadata/properties" xmlns:ns2="cd31d231-66a2-437f-809b-1f7d7508ca94" targetNamespace="http://schemas.microsoft.com/office/2006/metadata/properties" ma:root="true" ma:fieldsID="0d0b63301fcfea86529b875782725015" ns2:_="">
    <xsd:import namespace="cd31d231-66a2-437f-809b-1f7d7508ca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31d231-66a2-437f-809b-1f7d7508ca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806E72-D59C-422F-BD64-BA99B2682C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B210BE-0025-433F-999F-9D7E02ADC0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31d231-66a2-437f-809b-1f7d7508ca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2AB42E2-08AB-42B1-AD72-10BE6B70132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9D3D36B-26A2-4B2D-BF26-37F013564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672</Words>
  <Characters>3831</Characters>
  <Application>Microsoft Office Word</Application>
  <DocSecurity>0</DocSecurity>
  <Lines>31</Lines>
  <Paragraphs>8</Paragraphs>
  <ScaleCrop>false</ScaleCrop>
  <Company/>
  <LinksUpToDate>false</LinksUpToDate>
  <CharactersWithSpaces>4495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JAVOŘÍK, Denis</cp:lastModifiedBy>
  <cp:revision>8</cp:revision>
  <dcterms:created xsi:type="dcterms:W3CDTF">2026-08-12T09:23:00Z</dcterms:created>
  <dcterms:modified xsi:type="dcterms:W3CDTF">2026-09-09T06:02:00Z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0x010100985208F427010E49B20D13F7F6CCC85F</vt:lpwstr>
  </property>
</Properties>
</file>