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80CDD" w14:textId="77777777" w:rsidR="00697FD1" w:rsidRDefault="00697FD1" w:rsidP="00697FD1">
      <w:pPr>
        <w:tabs>
          <w:tab w:val="left" w:pos="4962"/>
        </w:tabs>
        <w:jc w:val="both"/>
        <w:rPr>
          <w:rFonts w:ascii="Lora" w:hAnsi="Lora"/>
          <w:sz w:val="24"/>
          <w:szCs w:val="24"/>
        </w:rPr>
      </w:pPr>
    </w:p>
    <w:p w14:paraId="3111B029" w14:textId="77777777" w:rsidR="0033498D" w:rsidRPr="00C622CE" w:rsidRDefault="0033498D" w:rsidP="0033498D">
      <w:pPr>
        <w:jc w:val="both"/>
        <w:rPr>
          <w:sz w:val="24"/>
          <w:szCs w:val="24"/>
        </w:rPr>
      </w:pPr>
    </w:p>
    <w:p w14:paraId="4FE678DF" w14:textId="77777777" w:rsidR="00BF2FA1" w:rsidRDefault="0033498D" w:rsidP="00BF2FA1">
      <w:pPr>
        <w:tabs>
          <w:tab w:val="left" w:pos="1110"/>
        </w:tabs>
        <w:jc w:val="both"/>
        <w:rPr>
          <w:rFonts w:ascii="Lora" w:hAnsi="Lora" w:cs="Calibri"/>
        </w:rPr>
      </w:pPr>
      <w:r>
        <w:rPr>
          <w:sz w:val="24"/>
          <w:szCs w:val="24"/>
        </w:rPr>
        <w:t xml:space="preserve">         </w:t>
      </w:r>
      <w:r w:rsidR="00BF2FA1" w:rsidRPr="00E90206">
        <w:t xml:space="preserve">       </w:t>
      </w:r>
      <w:r w:rsidR="00BF2FA1" w:rsidRPr="00E90206">
        <w:rPr>
          <w:rFonts w:ascii="Lora" w:hAnsi="Lora" w:cs="Calibri"/>
        </w:rPr>
        <w:t xml:space="preserve">Prof. Mgr. Katarína Slobodová Nováková, PhD. rektorka Univerzity sv. Cyrila a Metoda v Trnave, so sídlom Nám. J. </w:t>
      </w:r>
      <w:proofErr w:type="spellStart"/>
      <w:r w:rsidR="00BF2FA1" w:rsidRPr="00E90206">
        <w:rPr>
          <w:rFonts w:ascii="Lora" w:hAnsi="Lora" w:cs="Calibri"/>
        </w:rPr>
        <w:t>Herdu</w:t>
      </w:r>
      <w:proofErr w:type="spellEnd"/>
      <w:r w:rsidR="00BF2FA1" w:rsidRPr="00E90206">
        <w:rPr>
          <w:rFonts w:ascii="Lora" w:hAnsi="Lora" w:cs="Calibri"/>
        </w:rPr>
        <w:t xml:space="preserve"> č.</w:t>
      </w:r>
      <w:r w:rsidR="00BF2FA1">
        <w:rPr>
          <w:rFonts w:ascii="Lora" w:hAnsi="Lora" w:cs="Calibri"/>
        </w:rPr>
        <w:t xml:space="preserve"> 577/</w:t>
      </w:r>
      <w:r w:rsidR="00BF2FA1" w:rsidRPr="00E90206">
        <w:rPr>
          <w:rFonts w:ascii="Lora" w:hAnsi="Lora" w:cs="Calibri"/>
        </w:rPr>
        <w:t>2, 917 01 Trnava, identifikačné číslo 36 078 913, podáva informáciu o  voľnom pracovnom mieste na pozíciu:</w:t>
      </w:r>
    </w:p>
    <w:p w14:paraId="64235695" w14:textId="6C27AF9C" w:rsidR="0033498D" w:rsidRDefault="0033498D" w:rsidP="008145D5">
      <w:pPr>
        <w:tabs>
          <w:tab w:val="left" w:pos="49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519EF5C" w14:textId="2BAFD002" w:rsidR="00107979" w:rsidRDefault="00B44A1B" w:rsidP="00F45984">
      <w:pPr>
        <w:tabs>
          <w:tab w:val="left" w:pos="4962"/>
        </w:tabs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 </w:t>
      </w:r>
      <w:bookmarkStart w:id="0" w:name="_GoBack"/>
      <w:bookmarkEnd w:id="0"/>
      <w:r w:rsidR="00793EC3">
        <w:rPr>
          <w:rFonts w:ascii="Lora" w:hAnsi="Lora"/>
          <w:b/>
        </w:rPr>
        <w:t>finančná</w:t>
      </w:r>
      <w:r>
        <w:rPr>
          <w:rFonts w:ascii="Lora" w:hAnsi="Lora"/>
          <w:b/>
        </w:rPr>
        <w:t xml:space="preserve"> </w:t>
      </w:r>
      <w:r w:rsidR="00793EC3">
        <w:rPr>
          <w:rFonts w:ascii="Lora" w:hAnsi="Lora"/>
          <w:b/>
        </w:rPr>
        <w:t xml:space="preserve"> účtovníčka</w:t>
      </w:r>
    </w:p>
    <w:p w14:paraId="20C3EA6B" w14:textId="77777777" w:rsidR="00F45984" w:rsidRP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</w:p>
    <w:p w14:paraId="0ACBA4F5" w14:textId="144C9746" w:rsidR="00107979" w:rsidRDefault="00107979" w:rsidP="00107979">
      <w:pPr>
        <w:pStyle w:val="Odsekzoznamu"/>
        <w:ind w:left="0"/>
        <w:rPr>
          <w:rFonts w:ascii="Lora" w:hAnsi="Lora"/>
          <w:b/>
          <w:u w:val="single"/>
        </w:rPr>
      </w:pPr>
      <w:r w:rsidRPr="00107979">
        <w:rPr>
          <w:rFonts w:ascii="Lora" w:hAnsi="Lora"/>
          <w:b/>
          <w:u w:val="single"/>
        </w:rPr>
        <w:t xml:space="preserve">Kvalifikačné predpoklady a kritériá: </w:t>
      </w:r>
    </w:p>
    <w:p w14:paraId="595418A4" w14:textId="3591C300" w:rsidR="00E342D4" w:rsidRPr="00E342D4" w:rsidRDefault="00E342D4" w:rsidP="00E342D4">
      <w:pPr>
        <w:pStyle w:val="Odsekzoznamu"/>
        <w:numPr>
          <w:ilvl w:val="0"/>
          <w:numId w:val="2"/>
        </w:numPr>
        <w:rPr>
          <w:rFonts w:ascii="Lora" w:hAnsi="Lora"/>
          <w:bCs/>
          <w:i/>
          <w:iCs/>
        </w:rPr>
      </w:pPr>
      <w:r w:rsidRPr="00E342D4">
        <w:rPr>
          <w:rFonts w:ascii="Lora" w:hAnsi="Lora"/>
          <w:bCs/>
          <w:i/>
          <w:iCs/>
        </w:rPr>
        <w:t xml:space="preserve">stredné odborné vzdelanie </w:t>
      </w:r>
      <w:r>
        <w:rPr>
          <w:rFonts w:ascii="Lora" w:hAnsi="Lora"/>
          <w:bCs/>
          <w:i/>
          <w:iCs/>
        </w:rPr>
        <w:t>s</w:t>
      </w:r>
      <w:r w:rsidR="009E4D47">
        <w:rPr>
          <w:rFonts w:ascii="Lora" w:hAnsi="Lora"/>
          <w:bCs/>
          <w:i/>
          <w:iCs/>
        </w:rPr>
        <w:t> </w:t>
      </w:r>
      <w:r w:rsidRPr="00E342D4">
        <w:rPr>
          <w:rFonts w:ascii="Lora" w:hAnsi="Lora"/>
          <w:bCs/>
          <w:i/>
          <w:iCs/>
        </w:rPr>
        <w:t>maturitou</w:t>
      </w:r>
      <w:r w:rsidR="009E4D47">
        <w:rPr>
          <w:rFonts w:ascii="Lora" w:hAnsi="Lora"/>
          <w:bCs/>
          <w:i/>
          <w:iCs/>
        </w:rPr>
        <w:t xml:space="preserve"> v odbore ekonómia</w:t>
      </w:r>
      <w:r w:rsidR="00507189">
        <w:rPr>
          <w:rFonts w:ascii="Lora" w:hAnsi="Lora"/>
          <w:bCs/>
          <w:i/>
          <w:iCs/>
        </w:rPr>
        <w:t>, resp. vysokoškolské</w:t>
      </w:r>
      <w:r w:rsidR="009E4D47">
        <w:rPr>
          <w:rFonts w:ascii="Lora" w:hAnsi="Lora"/>
          <w:bCs/>
          <w:i/>
          <w:iCs/>
        </w:rPr>
        <w:t xml:space="preserve"> vzdelanie</w:t>
      </w:r>
      <w:r w:rsidR="00507189">
        <w:rPr>
          <w:rFonts w:ascii="Lora" w:hAnsi="Lora"/>
          <w:bCs/>
          <w:i/>
          <w:iCs/>
        </w:rPr>
        <w:t xml:space="preserve"> 1. alebo 2. stupňa</w:t>
      </w:r>
      <w:r w:rsidRPr="00E342D4">
        <w:rPr>
          <w:rFonts w:ascii="Lora" w:hAnsi="Lora"/>
          <w:bCs/>
          <w:i/>
          <w:iCs/>
        </w:rPr>
        <w:t xml:space="preserve"> v odbore ekonómia</w:t>
      </w:r>
      <w:r w:rsidR="00ED4DF2">
        <w:rPr>
          <w:rFonts w:ascii="Lora" w:hAnsi="Lora"/>
          <w:bCs/>
          <w:i/>
          <w:iCs/>
        </w:rPr>
        <w:t>;</w:t>
      </w:r>
      <w:r w:rsidRPr="00E342D4">
        <w:rPr>
          <w:rFonts w:ascii="Lora" w:hAnsi="Lora"/>
          <w:bCs/>
          <w:i/>
          <w:iCs/>
        </w:rPr>
        <w:t xml:space="preserve"> </w:t>
      </w:r>
    </w:p>
    <w:p w14:paraId="683E43CB" w14:textId="7A4EF960" w:rsidR="00F45984" w:rsidRP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 xml:space="preserve">prax: najmenej </w:t>
      </w:r>
      <w:r w:rsidR="002572A7">
        <w:rPr>
          <w:rFonts w:ascii="Lora" w:hAnsi="Lora"/>
          <w:i/>
        </w:rPr>
        <w:t>3</w:t>
      </w:r>
      <w:r w:rsidRPr="00F45984">
        <w:rPr>
          <w:rFonts w:ascii="Lora" w:hAnsi="Lora"/>
          <w:i/>
        </w:rPr>
        <w:t xml:space="preserve"> roky v oblasti </w:t>
      </w:r>
      <w:r w:rsidR="00973ABB">
        <w:rPr>
          <w:rFonts w:ascii="Lora" w:hAnsi="Lora"/>
          <w:i/>
        </w:rPr>
        <w:t xml:space="preserve"> </w:t>
      </w:r>
      <w:r w:rsidR="00B44A1B">
        <w:rPr>
          <w:rFonts w:ascii="Lora" w:hAnsi="Lora"/>
          <w:i/>
        </w:rPr>
        <w:t>finančného</w:t>
      </w:r>
      <w:r w:rsidR="00973ABB">
        <w:rPr>
          <w:rFonts w:ascii="Lora" w:hAnsi="Lora"/>
          <w:i/>
        </w:rPr>
        <w:t xml:space="preserve"> účtovníctva </w:t>
      </w:r>
      <w:r>
        <w:rPr>
          <w:rFonts w:ascii="Lora" w:hAnsi="Lora"/>
          <w:i/>
        </w:rPr>
        <w:t>;</w:t>
      </w:r>
    </w:p>
    <w:p w14:paraId="37BBA4FA" w14:textId="6C925C51" w:rsid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>analytické myslenie, komunikačné zručnosti, zodpovednosť, precíznosť</w:t>
      </w:r>
      <w:r w:rsidR="00E23913">
        <w:rPr>
          <w:rFonts w:ascii="Lora" w:hAnsi="Lora"/>
          <w:i/>
        </w:rPr>
        <w:t>;</w:t>
      </w:r>
    </w:p>
    <w:p w14:paraId="45EC7960" w14:textId="18613081" w:rsidR="00ED4DF2" w:rsidRDefault="00ED4DF2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>prác</w:t>
      </w:r>
      <w:r w:rsidR="008B63CB">
        <w:rPr>
          <w:rFonts w:ascii="Lora" w:hAnsi="Lora"/>
          <w:i/>
        </w:rPr>
        <w:t>a</w:t>
      </w:r>
      <w:r>
        <w:rPr>
          <w:rFonts w:ascii="Lora" w:hAnsi="Lora"/>
          <w:i/>
        </w:rPr>
        <w:t xml:space="preserve"> v informačnom systéme SAP; </w:t>
      </w:r>
    </w:p>
    <w:p w14:paraId="187CA285" w14:textId="638E733E" w:rsidR="00ED4DF2" w:rsidRPr="00F45984" w:rsidRDefault="00ED4DF2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>počítačové zručnosti, Word, Excel, Outlook</w:t>
      </w:r>
      <w:r w:rsidR="008B63CB">
        <w:rPr>
          <w:rFonts w:ascii="Lora" w:hAnsi="Lora"/>
          <w:i/>
        </w:rPr>
        <w:t>;</w:t>
      </w:r>
      <w:r>
        <w:rPr>
          <w:rFonts w:ascii="Lora" w:hAnsi="Lora"/>
          <w:i/>
        </w:rPr>
        <w:t xml:space="preserve"> </w:t>
      </w:r>
    </w:p>
    <w:p w14:paraId="7218C1DA" w14:textId="1A705772" w:rsidR="00FC7EBA" w:rsidRDefault="00FC7EBA" w:rsidP="00F45984">
      <w:pPr>
        <w:rPr>
          <w:rFonts w:ascii="Lora" w:hAnsi="Lora"/>
          <w:i/>
        </w:rPr>
      </w:pPr>
    </w:p>
    <w:p w14:paraId="6F379A46" w14:textId="77777777" w:rsidR="00F45984" w:rsidRPr="00F45984" w:rsidRDefault="00F45984" w:rsidP="00F45984">
      <w:pPr>
        <w:pStyle w:val="Odsekzoznamu"/>
        <w:ind w:left="0"/>
        <w:rPr>
          <w:rFonts w:ascii="Lora" w:hAnsi="Lora"/>
          <w:b/>
          <w:u w:val="single"/>
        </w:rPr>
      </w:pPr>
      <w:r w:rsidRPr="00F45984">
        <w:rPr>
          <w:rFonts w:ascii="Lora" w:hAnsi="Lora"/>
          <w:b/>
          <w:u w:val="single"/>
        </w:rPr>
        <w:t xml:space="preserve">Stručná náplň práce: </w:t>
      </w:r>
    </w:p>
    <w:p w14:paraId="15496B22" w14:textId="5B3E5B60" w:rsidR="00E23913" w:rsidRDefault="00475D35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475D35">
        <w:rPr>
          <w:rFonts w:ascii="Lora" w:eastAsia="Times New Roman" w:hAnsi="Lora" w:cs="Calibri"/>
          <w:i/>
          <w:iCs/>
          <w:color w:val="000000"/>
        </w:rPr>
        <w:t xml:space="preserve">komplexné spracovanie agendy </w:t>
      </w:r>
      <w:r w:rsidR="00684CB1">
        <w:rPr>
          <w:rFonts w:ascii="Lora" w:eastAsia="Times New Roman" w:hAnsi="Lora" w:cs="Calibri"/>
          <w:i/>
          <w:iCs/>
          <w:color w:val="000000"/>
        </w:rPr>
        <w:t>finančného</w:t>
      </w:r>
      <w:r w:rsidRPr="00475D35">
        <w:rPr>
          <w:rFonts w:ascii="Lora" w:eastAsia="Times New Roman" w:hAnsi="Lora" w:cs="Calibri"/>
          <w:i/>
          <w:iCs/>
          <w:color w:val="000000"/>
        </w:rPr>
        <w:t xml:space="preserve"> účtovníctva podľa platnej legislatívy,  metodiky a interných predpisov organizácie</w:t>
      </w:r>
      <w:r w:rsidR="00E23913" w:rsidRPr="00475D35">
        <w:rPr>
          <w:rFonts w:ascii="Lora" w:eastAsia="Times New Roman" w:hAnsi="Lora" w:cs="Calibri"/>
          <w:i/>
          <w:iCs/>
          <w:color w:val="000000"/>
        </w:rPr>
        <w:t>;</w:t>
      </w:r>
    </w:p>
    <w:p w14:paraId="03863E43" w14:textId="19DC4A6D" w:rsidR="00475D35" w:rsidRDefault="00475D35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implementácia nových postupov v spolupráci s dodávateľom IS SAP</w:t>
      </w:r>
      <w:r w:rsidR="005D1D44">
        <w:rPr>
          <w:rFonts w:ascii="Lora" w:eastAsia="Times New Roman" w:hAnsi="Lora" w:cs="Calibri"/>
          <w:i/>
          <w:iCs/>
          <w:color w:val="000000"/>
        </w:rPr>
        <w:t>;</w:t>
      </w:r>
    </w:p>
    <w:p w14:paraId="331FE71A" w14:textId="7709A815" w:rsidR="001D63D8" w:rsidRPr="001D63D8" w:rsidRDefault="00815F8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hAnsi="Lora"/>
          <w:i/>
          <w:iCs/>
          <w:color w:val="333333"/>
          <w:shd w:val="clear" w:color="auto" w:fill="FFFFFF"/>
        </w:rPr>
        <w:t>ovládanie</w:t>
      </w:r>
      <w:r w:rsidR="001D63D8" w:rsidRPr="001D63D8">
        <w:rPr>
          <w:rFonts w:ascii="Lora" w:hAnsi="Lora"/>
          <w:i/>
          <w:iCs/>
          <w:color w:val="333333"/>
          <w:shd w:val="clear" w:color="auto" w:fill="FFFFFF"/>
        </w:rPr>
        <w:t xml:space="preserve"> zákona o účtovníctve, účtovnej osnovy a postupov účtovania</w:t>
      </w:r>
      <w:r w:rsidR="001D63D8">
        <w:rPr>
          <w:rFonts w:ascii="Lora" w:hAnsi="Lora"/>
          <w:i/>
          <w:iCs/>
          <w:color w:val="333333"/>
          <w:shd w:val="clear" w:color="auto" w:fill="FFFFFF"/>
        </w:rPr>
        <w:t>,</w:t>
      </w:r>
      <w:r w:rsidR="001D63D8" w:rsidRPr="001D63D8">
        <w:rPr>
          <w:rFonts w:ascii="Lora" w:hAnsi="Lora"/>
          <w:i/>
          <w:iCs/>
          <w:color w:val="333333"/>
          <w:shd w:val="clear" w:color="auto" w:fill="FFFFFF"/>
        </w:rPr>
        <w:t xml:space="preserve"> </w:t>
      </w:r>
    </w:p>
    <w:p w14:paraId="729AA610" w14:textId="3AD26E70" w:rsidR="00475D35" w:rsidRDefault="001D63D8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účtovanie</w:t>
      </w:r>
      <w:r w:rsidR="00815F84">
        <w:rPr>
          <w:rFonts w:ascii="Lora" w:eastAsia="Times New Roman" w:hAnsi="Lora" w:cs="Calibri"/>
          <w:i/>
          <w:iCs/>
          <w:color w:val="000000"/>
        </w:rPr>
        <w:t xml:space="preserve"> bankových výpisov, </w:t>
      </w:r>
      <w:r>
        <w:rPr>
          <w:rFonts w:ascii="Lora" w:eastAsia="Times New Roman" w:hAnsi="Lora" w:cs="Calibri"/>
          <w:i/>
          <w:iCs/>
          <w:color w:val="000000"/>
        </w:rPr>
        <w:t xml:space="preserve">  faktúr, </w:t>
      </w:r>
      <w:r w:rsidR="00781D24">
        <w:rPr>
          <w:rFonts w:ascii="Lora" w:eastAsia="Times New Roman" w:hAnsi="Lora" w:cs="Calibri"/>
          <w:i/>
          <w:iCs/>
          <w:color w:val="000000"/>
        </w:rPr>
        <w:t xml:space="preserve">interných dokladov, </w:t>
      </w:r>
      <w:r>
        <w:rPr>
          <w:rFonts w:ascii="Lora" w:eastAsia="Times New Roman" w:hAnsi="Lora" w:cs="Calibri"/>
          <w:i/>
          <w:iCs/>
          <w:color w:val="000000"/>
        </w:rPr>
        <w:t xml:space="preserve"> platobných poukazov, štipendií a pod.;</w:t>
      </w:r>
    </w:p>
    <w:p w14:paraId="6E9EC634" w14:textId="2CB50D57" w:rsidR="005D1D44" w:rsidRDefault="00CB453B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zostavovanie štvrťročných a ročných </w:t>
      </w:r>
      <w:r w:rsidR="00781D24">
        <w:rPr>
          <w:rFonts w:ascii="Lora" w:eastAsia="Times New Roman" w:hAnsi="Lora" w:cs="Calibri"/>
          <w:i/>
          <w:iCs/>
          <w:color w:val="000000"/>
        </w:rPr>
        <w:t xml:space="preserve"> </w:t>
      </w:r>
      <w:r w:rsidR="001D63D8">
        <w:rPr>
          <w:rFonts w:ascii="Lora" w:eastAsia="Times New Roman" w:hAnsi="Lora" w:cs="Calibri"/>
          <w:i/>
          <w:iCs/>
          <w:color w:val="000000"/>
        </w:rPr>
        <w:t xml:space="preserve"> účtovných závierok</w:t>
      </w:r>
      <w:r w:rsidR="005D1D44">
        <w:rPr>
          <w:rFonts w:ascii="Lora" w:eastAsia="Times New Roman" w:hAnsi="Lora" w:cs="Calibri"/>
          <w:i/>
          <w:iCs/>
          <w:color w:val="000000"/>
        </w:rPr>
        <w:t xml:space="preserve">; </w:t>
      </w:r>
    </w:p>
    <w:p w14:paraId="72D6A4F8" w14:textId="0B0E9BFD" w:rsidR="005D1D44" w:rsidRDefault="001D63D8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výkazníctvo a štatistiky, práca </w:t>
      </w:r>
      <w:r w:rsidR="00815F84">
        <w:rPr>
          <w:rFonts w:ascii="Lora" w:eastAsia="Times New Roman" w:hAnsi="Lora" w:cs="Calibri"/>
          <w:i/>
          <w:iCs/>
          <w:color w:val="000000"/>
        </w:rPr>
        <w:t>v systéme Štátnej pokladnice</w:t>
      </w:r>
      <w:r w:rsidR="005D1D44">
        <w:rPr>
          <w:rFonts w:ascii="Lora" w:eastAsia="Times New Roman" w:hAnsi="Lora" w:cs="Calibri"/>
          <w:i/>
          <w:iCs/>
          <w:color w:val="000000"/>
        </w:rPr>
        <w:t>;</w:t>
      </w:r>
    </w:p>
    <w:p w14:paraId="48331973" w14:textId="23267C35" w:rsidR="005D1D44" w:rsidRDefault="00815F8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súčinnosť pri kontrolách a auditoch</w:t>
      </w:r>
    </w:p>
    <w:p w14:paraId="553FE2E7" w14:textId="7F4554B0" w:rsidR="005D1D44" w:rsidRPr="00815F84" w:rsidRDefault="005D1D44" w:rsidP="00815F84">
      <w:pPr>
        <w:spacing w:after="0" w:line="240" w:lineRule="auto"/>
        <w:ind w:left="426"/>
        <w:jc w:val="both"/>
        <w:rPr>
          <w:rFonts w:ascii="Lora" w:eastAsia="Times New Roman" w:hAnsi="Lora" w:cs="Calibri"/>
          <w:i/>
          <w:iCs/>
          <w:color w:val="000000"/>
        </w:rPr>
      </w:pPr>
    </w:p>
    <w:p w14:paraId="5A71D5D6" w14:textId="0295C95F" w:rsidR="005D1D44" w:rsidRPr="00E4572B" w:rsidRDefault="005D1D44" w:rsidP="00E4572B">
      <w:pPr>
        <w:spacing w:after="0" w:line="240" w:lineRule="auto"/>
        <w:ind w:left="360"/>
        <w:jc w:val="both"/>
        <w:rPr>
          <w:rFonts w:ascii="Lora" w:eastAsia="Times New Roman" w:hAnsi="Lora" w:cs="Calibri"/>
          <w:i/>
          <w:iCs/>
          <w:color w:val="000000"/>
        </w:rPr>
      </w:pPr>
    </w:p>
    <w:p w14:paraId="09ABEE1B" w14:textId="77777777" w:rsidR="00973ABB" w:rsidRDefault="00973ABB" w:rsidP="00FC7EBA">
      <w:pPr>
        <w:spacing w:after="0" w:line="240" w:lineRule="auto"/>
        <w:jc w:val="both"/>
        <w:rPr>
          <w:rFonts w:ascii="Lora" w:hAnsi="Lora"/>
          <w:b/>
        </w:rPr>
      </w:pPr>
    </w:p>
    <w:p w14:paraId="43D2DB4F" w14:textId="3F92B044" w:rsidR="00F45984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Termín nástupu:</w:t>
      </w:r>
      <w:r w:rsidRPr="00B416A4">
        <w:rPr>
          <w:rFonts w:ascii="Lora" w:hAnsi="Lora"/>
        </w:rPr>
        <w:t xml:space="preserve"> </w:t>
      </w:r>
      <w:r w:rsidR="00CB453B">
        <w:rPr>
          <w:rFonts w:ascii="Lora" w:hAnsi="Lora"/>
        </w:rPr>
        <w:t>ihneď, prípadne dohodou</w:t>
      </w:r>
    </w:p>
    <w:p w14:paraId="0127976D" w14:textId="77777777" w:rsidR="00CB453B" w:rsidRDefault="00CB453B" w:rsidP="00FC7EBA">
      <w:pPr>
        <w:spacing w:after="0" w:line="240" w:lineRule="auto"/>
        <w:jc w:val="both"/>
        <w:rPr>
          <w:rFonts w:ascii="Lora" w:hAnsi="Lora"/>
        </w:rPr>
      </w:pPr>
    </w:p>
    <w:p w14:paraId="2256790E" w14:textId="0B3431C1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Miesto výkonu práce: </w:t>
      </w:r>
      <w:r w:rsidR="00FC7EBA">
        <w:rPr>
          <w:rFonts w:ascii="Lora" w:hAnsi="Lora"/>
        </w:rPr>
        <w:t>Univerzita sv. Cyrila a Metoda</w:t>
      </w:r>
      <w:r w:rsidRPr="00B416A4">
        <w:rPr>
          <w:rFonts w:ascii="Lora" w:hAnsi="Lora"/>
        </w:rPr>
        <w:t xml:space="preserve"> v Trnave </w:t>
      </w:r>
    </w:p>
    <w:p w14:paraId="6C657A99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6A6ECBF9" w14:textId="6BA39994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Termín </w:t>
      </w:r>
      <w:r w:rsidR="00F45984">
        <w:rPr>
          <w:rFonts w:ascii="Lora" w:hAnsi="Lora"/>
          <w:b/>
        </w:rPr>
        <w:t>pohovoru</w:t>
      </w:r>
      <w:r w:rsidRPr="00B416A4">
        <w:rPr>
          <w:rFonts w:ascii="Lora" w:hAnsi="Lora"/>
          <w:b/>
        </w:rPr>
        <w:t>:</w:t>
      </w:r>
      <w:r w:rsidRPr="00B416A4">
        <w:rPr>
          <w:rFonts w:ascii="Lora" w:hAnsi="Lora"/>
        </w:rPr>
        <w:t xml:space="preserve"> </w:t>
      </w:r>
      <w:r w:rsidR="00781D24">
        <w:rPr>
          <w:rFonts w:ascii="Lora" w:hAnsi="Lora"/>
          <w:color w:val="000000"/>
        </w:rPr>
        <w:t>2</w:t>
      </w:r>
      <w:r w:rsidR="00407ABC">
        <w:rPr>
          <w:rFonts w:ascii="Lora" w:hAnsi="Lora"/>
          <w:color w:val="000000"/>
        </w:rPr>
        <w:t>-3</w:t>
      </w:r>
      <w:r w:rsidR="00D70B78">
        <w:rPr>
          <w:rFonts w:ascii="Lora" w:hAnsi="Lora"/>
          <w:color w:val="000000"/>
        </w:rPr>
        <w:t>/2023</w:t>
      </w:r>
      <w:r w:rsidRPr="00B416A4">
        <w:rPr>
          <w:rFonts w:ascii="Lora" w:hAnsi="Lora"/>
        </w:rPr>
        <w:t xml:space="preserve"> (</w:t>
      </w:r>
      <w:r w:rsidR="00755D79">
        <w:rPr>
          <w:rFonts w:ascii="Lora" w:hAnsi="Lora"/>
        </w:rPr>
        <w:t xml:space="preserve"> </w:t>
      </w:r>
      <w:r w:rsidRPr="00B416A4">
        <w:rPr>
          <w:rFonts w:ascii="Lora" w:hAnsi="Lora"/>
        </w:rPr>
        <w:t>presný termín, spôsob a miesto konania bude uchádzačom oznámený písomne alebo telefonicky minimálne jeden týždeň vopred</w:t>
      </w:r>
      <w:r w:rsidR="00755D79">
        <w:rPr>
          <w:rFonts w:ascii="Lora" w:hAnsi="Lora"/>
        </w:rPr>
        <w:t xml:space="preserve"> </w:t>
      </w:r>
      <w:r w:rsidRPr="00B416A4">
        <w:rPr>
          <w:rFonts w:ascii="Lora" w:hAnsi="Lora"/>
        </w:rPr>
        <w:t>).</w:t>
      </w:r>
    </w:p>
    <w:p w14:paraId="57BAA40F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79731D14" w14:textId="4791F698" w:rsidR="00FC7EBA" w:rsidRPr="00B416A4" w:rsidRDefault="00107979" w:rsidP="00E23913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Platové podmienky:</w:t>
      </w:r>
      <w:r w:rsidRPr="00B416A4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</w:t>
      </w:r>
      <w:r w:rsidRPr="00B416A4">
        <w:rPr>
          <w:rFonts w:ascii="Lora" w:hAnsi="Lora"/>
        </w:rPr>
        <w:lastRenderedPageBreak/>
        <w:t xml:space="preserve">neskorších predpisov </w:t>
      </w:r>
      <w:r w:rsidR="00F45984" w:rsidRPr="00B416A4">
        <w:rPr>
          <w:rFonts w:ascii="Lora" w:hAnsi="Lora"/>
        </w:rPr>
        <w:t>podľa počtu odpracovaných rokov</w:t>
      </w:r>
      <w:r w:rsidR="00F45984" w:rsidRPr="00F45984">
        <w:rPr>
          <w:rFonts w:ascii="Lora" w:hAnsi="Lora"/>
        </w:rPr>
        <w:t xml:space="preserve"> + osobné ohodnotenie</w:t>
      </w:r>
      <w:r w:rsidR="00755D79">
        <w:rPr>
          <w:rFonts w:ascii="Lora" w:hAnsi="Lora"/>
        </w:rPr>
        <w:t xml:space="preserve"> ( nástupný funkčný plat</w:t>
      </w:r>
      <w:r w:rsidR="00755D79" w:rsidRPr="00F45984">
        <w:rPr>
          <w:rFonts w:ascii="Lora" w:hAnsi="Lora"/>
        </w:rPr>
        <w:t xml:space="preserve"> </w:t>
      </w:r>
      <w:r w:rsidR="00755D79">
        <w:rPr>
          <w:rFonts w:ascii="Lora" w:hAnsi="Lora"/>
        </w:rPr>
        <w:t xml:space="preserve">1 </w:t>
      </w:r>
      <w:r w:rsidR="00407ABC">
        <w:rPr>
          <w:rFonts w:ascii="Lora" w:hAnsi="Lora"/>
        </w:rPr>
        <w:t>200</w:t>
      </w:r>
      <w:r w:rsidR="00755D79" w:rsidRPr="00F45984">
        <w:rPr>
          <w:rFonts w:ascii="Lora" w:hAnsi="Lora"/>
        </w:rPr>
        <w:t xml:space="preserve"> € brutto</w:t>
      </w:r>
      <w:r w:rsidR="00755D79">
        <w:rPr>
          <w:rFonts w:ascii="Lora" w:hAnsi="Lora"/>
        </w:rPr>
        <w:t xml:space="preserve"> ) </w:t>
      </w:r>
      <w:r w:rsidRPr="00B416A4">
        <w:rPr>
          <w:rFonts w:ascii="Lora" w:hAnsi="Lora"/>
        </w:rPr>
        <w:t>.</w:t>
      </w:r>
      <w:r w:rsidR="00E23913">
        <w:rPr>
          <w:rFonts w:ascii="Lora" w:hAnsi="Lora"/>
        </w:rPr>
        <w:t xml:space="preserve"> </w:t>
      </w:r>
      <w:r w:rsidR="00FC7EBA" w:rsidRPr="00B416A4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39F672DE" w14:textId="77777777" w:rsidR="00F45984" w:rsidRDefault="00F45984" w:rsidP="00B416A4">
      <w:pPr>
        <w:spacing w:after="240"/>
        <w:rPr>
          <w:rFonts w:ascii="Lora" w:hAnsi="Lora"/>
          <w:b/>
        </w:rPr>
      </w:pPr>
    </w:p>
    <w:p w14:paraId="68E639EA" w14:textId="23749B9A" w:rsidR="00B416A4" w:rsidRPr="00B416A4" w:rsidRDefault="00107979" w:rsidP="00B416A4">
      <w:pPr>
        <w:spacing w:after="240"/>
        <w:rPr>
          <w:rFonts w:ascii="Lora" w:hAnsi="Lora"/>
          <w:b/>
        </w:rPr>
      </w:pPr>
      <w:r w:rsidRPr="00B416A4">
        <w:rPr>
          <w:rFonts w:ascii="Lora" w:hAnsi="Lora"/>
          <w:b/>
        </w:rPr>
        <w:t>Prihlášku s prílohami:</w:t>
      </w:r>
    </w:p>
    <w:p w14:paraId="3508CE2F" w14:textId="689730FC" w:rsidR="00B416A4" w:rsidRDefault="00107979" w:rsidP="00FC7EBA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-</w:t>
      </w:r>
      <w:r w:rsidR="00FC7EBA">
        <w:rPr>
          <w:rFonts w:ascii="Lora" w:hAnsi="Lora"/>
        </w:rPr>
        <w:t xml:space="preserve">  </w:t>
      </w:r>
      <w:r w:rsidRPr="00B416A4">
        <w:rPr>
          <w:rFonts w:ascii="Lora" w:hAnsi="Lora"/>
        </w:rPr>
        <w:t>profesijný životopis,</w:t>
      </w:r>
    </w:p>
    <w:p w14:paraId="6EA85E11" w14:textId="36A1A514" w:rsidR="00107979" w:rsidRPr="00B416A4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overené kópie</w:t>
      </w:r>
      <w:r w:rsidR="00B416A4">
        <w:rPr>
          <w:rFonts w:ascii="Lora" w:hAnsi="Lora"/>
        </w:rPr>
        <w:t xml:space="preserve"> dokladov o vzdelaní,</w:t>
      </w:r>
    </w:p>
    <w:p w14:paraId="0526497E" w14:textId="2DFE6E0E" w:rsidR="00107979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súhlas so spracovaním osobných údajov/www.ucm.sk, sekcia „výberové konania“/</w:t>
      </w:r>
    </w:p>
    <w:p w14:paraId="405409D5" w14:textId="77777777" w:rsidR="00FC7EBA" w:rsidRPr="00FC7EBA" w:rsidRDefault="00FC7EBA" w:rsidP="00FC7EBA">
      <w:pPr>
        <w:spacing w:after="0" w:line="240" w:lineRule="auto"/>
        <w:rPr>
          <w:rFonts w:ascii="Lora" w:hAnsi="Lora"/>
        </w:rPr>
      </w:pPr>
    </w:p>
    <w:p w14:paraId="28DE1083" w14:textId="174529E6" w:rsidR="00107979" w:rsidRPr="00B416A4" w:rsidRDefault="00107979" w:rsidP="00B416A4">
      <w:pPr>
        <w:rPr>
          <w:rFonts w:ascii="Lora" w:hAnsi="Lora"/>
        </w:rPr>
      </w:pPr>
      <w:r w:rsidRPr="00B416A4">
        <w:rPr>
          <w:rFonts w:ascii="Lora" w:hAnsi="Lora"/>
        </w:rPr>
        <w:t>po</w:t>
      </w:r>
      <w:r w:rsidR="00BB6E85">
        <w:rPr>
          <w:rFonts w:ascii="Lora" w:hAnsi="Lora"/>
        </w:rPr>
        <w:t xml:space="preserve">sielajte do </w:t>
      </w:r>
      <w:r w:rsidR="00407ABC">
        <w:rPr>
          <w:rFonts w:ascii="Lora" w:hAnsi="Lora"/>
        </w:rPr>
        <w:t>24</w:t>
      </w:r>
      <w:r w:rsidRPr="00D70B78">
        <w:rPr>
          <w:rFonts w:ascii="Lora" w:hAnsi="Lora"/>
        </w:rPr>
        <w:t>.</w:t>
      </w:r>
      <w:r w:rsidR="00781D24">
        <w:rPr>
          <w:rFonts w:ascii="Lora" w:hAnsi="Lora"/>
        </w:rPr>
        <w:t>0</w:t>
      </w:r>
      <w:r w:rsidR="00407ABC">
        <w:rPr>
          <w:rFonts w:ascii="Lora" w:hAnsi="Lora"/>
        </w:rPr>
        <w:t>2</w:t>
      </w:r>
      <w:r w:rsidR="00781D24">
        <w:rPr>
          <w:rFonts w:ascii="Lora" w:hAnsi="Lora"/>
        </w:rPr>
        <w:t>.</w:t>
      </w:r>
      <w:r w:rsidRPr="00D70B78">
        <w:rPr>
          <w:rFonts w:ascii="Lora" w:hAnsi="Lora"/>
        </w:rPr>
        <w:t>202</w:t>
      </w:r>
      <w:r w:rsidR="00781D24">
        <w:rPr>
          <w:rFonts w:ascii="Lora" w:hAnsi="Lora"/>
        </w:rPr>
        <w:t>3</w:t>
      </w:r>
      <w:r w:rsidRPr="00B416A4">
        <w:rPr>
          <w:rFonts w:ascii="Lora" w:hAnsi="Lora"/>
        </w:rPr>
        <w:t xml:space="preserve"> na adresu:</w:t>
      </w:r>
    </w:p>
    <w:p w14:paraId="3B96A357" w14:textId="05010842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Univerzita sv. Cyrila a Metoda v Trnave</w:t>
      </w:r>
    </w:p>
    <w:p w14:paraId="1D05047E" w14:textId="3E8DEDC5" w:rsidR="00107979" w:rsidRPr="00B416A4" w:rsidRDefault="00F45984" w:rsidP="00B416A4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Personálny referát</w:t>
      </w:r>
    </w:p>
    <w:p w14:paraId="648A1EFA" w14:textId="77777777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 xml:space="preserve">Námestie Jozefa </w:t>
      </w:r>
      <w:proofErr w:type="spellStart"/>
      <w:r w:rsidRPr="00B416A4">
        <w:rPr>
          <w:rFonts w:ascii="Lora" w:hAnsi="Lora"/>
        </w:rPr>
        <w:t>Herdu</w:t>
      </w:r>
      <w:proofErr w:type="spellEnd"/>
      <w:r w:rsidRPr="00B416A4">
        <w:rPr>
          <w:rFonts w:ascii="Lora" w:hAnsi="Lora"/>
        </w:rPr>
        <w:t xml:space="preserve">  č. 577/2 </w:t>
      </w:r>
    </w:p>
    <w:p w14:paraId="21D3486B" w14:textId="77777777" w:rsidR="00107979" w:rsidRPr="00B416A4" w:rsidRDefault="00107979" w:rsidP="00B416A4">
      <w:pPr>
        <w:spacing w:after="0" w:line="240" w:lineRule="auto"/>
        <w:rPr>
          <w:rFonts w:ascii="Lora" w:hAnsi="Lora"/>
          <w:b/>
        </w:rPr>
      </w:pPr>
      <w:r w:rsidRPr="00B416A4">
        <w:rPr>
          <w:rFonts w:ascii="Lora" w:hAnsi="Lora"/>
        </w:rPr>
        <w:t>917 01 Trnava</w:t>
      </w:r>
    </w:p>
    <w:p w14:paraId="418E046B" w14:textId="46C468BB" w:rsidR="00107979" w:rsidRPr="00781D24" w:rsidRDefault="00107979" w:rsidP="00B416A4">
      <w:pPr>
        <w:pStyle w:val="Odsekzoznamu"/>
        <w:rPr>
          <w:rFonts w:ascii="Lora" w:hAnsi="Lora"/>
          <w:color w:val="FF0000"/>
        </w:rPr>
      </w:pPr>
    </w:p>
    <w:p w14:paraId="4F9E7B2E" w14:textId="77777777" w:rsidR="00107979" w:rsidRPr="00107979" w:rsidRDefault="00107979" w:rsidP="00107979">
      <w:pPr>
        <w:tabs>
          <w:tab w:val="left" w:pos="4962"/>
        </w:tabs>
        <w:rPr>
          <w:rFonts w:ascii="Lora" w:hAnsi="Lora"/>
          <w:b/>
        </w:rPr>
      </w:pPr>
    </w:p>
    <w:p w14:paraId="6721DFD7" w14:textId="77777777" w:rsidR="00107979" w:rsidRPr="004128B7" w:rsidRDefault="00107979" w:rsidP="00107979">
      <w:pPr>
        <w:tabs>
          <w:tab w:val="left" w:pos="4962"/>
        </w:tabs>
        <w:jc w:val="both"/>
        <w:rPr>
          <w:sz w:val="24"/>
          <w:szCs w:val="24"/>
        </w:rPr>
      </w:pPr>
    </w:p>
    <w:p w14:paraId="3ABD7E8D" w14:textId="77777777" w:rsidR="0033498D" w:rsidRDefault="0033498D" w:rsidP="003349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14:paraId="5BF8FE59" w14:textId="77777777" w:rsidR="0033498D" w:rsidRDefault="0033498D" w:rsidP="0033498D">
      <w:pPr>
        <w:rPr>
          <w:sz w:val="24"/>
          <w:szCs w:val="24"/>
        </w:rPr>
      </w:pPr>
    </w:p>
    <w:sectPr w:rsidR="0033498D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C1104" w14:textId="77777777" w:rsidR="00B63671" w:rsidRDefault="00B63671">
      <w:pPr>
        <w:spacing w:after="0" w:line="240" w:lineRule="auto"/>
      </w:pPr>
      <w:r>
        <w:separator/>
      </w:r>
    </w:p>
  </w:endnote>
  <w:endnote w:type="continuationSeparator" w:id="0">
    <w:p w14:paraId="74F26A03" w14:textId="77777777" w:rsidR="00B63671" w:rsidRDefault="00B63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373A9D8-9500-4E61-A4D2-B1383675A1CB}"/>
    <w:embedItalic r:id="rId2" w:fontKey="{61020AF6-6212-4024-B6A7-2AE08110F27B}"/>
    <w:embedBoldItalic r:id="rId3" w:fontKey="{361919AA-2E3D-4CFA-828E-6779754AB4B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D3FB070B-4DD6-4818-B73B-52C605AA09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C5E0C65-AFE2-44B6-A25A-AAA8E8E0C9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4B2ECE4-D110-438B-8961-156A7161CA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58BBA125-6437-4A6A-A476-9966FFAA27CF}"/>
    <w:embedBold r:id="rId8" w:fontKey="{13DBA395-90E1-4D77-A593-A7E43A12EB9F}"/>
    <w:embedItalic r:id="rId9" w:fontKey="{6F8BBE65-0498-40DD-ABD4-3D14888C47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7DF12053-CFD2-488B-875A-07AE456D2A1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868D83E-E89F-4A5E-8C89-DC70725C98C0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3228A501-1403-409D-B121-1F1915FE9CDE}"/>
    <w:embedBold r:id="rId13" w:fontKey="{15268F26-7F94-45A3-B410-20BDCE35016C}"/>
    <w:embedItalic r:id="rId14" w:fontKey="{54D73680-B191-45DB-8987-959F25CCF6D7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90494FC8-2E57-46F5-ABEE-6688028A9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E33D1" w14:textId="77777777" w:rsidR="00697FD1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 xml:space="preserve">+421 33 </w:t>
    </w:r>
    <w:r w:rsidR="00697FD1">
      <w:rPr>
        <w:rFonts w:ascii="UCM Sans DemiBold" w:hAnsi="UCM Sans DemiBold" w:cs="UCM Sans (OTF) DemiBold"/>
        <w:b/>
        <w:bCs/>
        <w:sz w:val="18"/>
        <w:szCs w:val="18"/>
      </w:rPr>
      <w:t>5565 111</w:t>
    </w:r>
  </w:p>
  <w:p w14:paraId="7F427058" w14:textId="096F1C5A" w:rsidR="00C33BAF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>www.ucm.sk</w:t>
    </w:r>
  </w:p>
  <w:p w14:paraId="32DCE7E4" w14:textId="77777777" w:rsidR="00C33BAF" w:rsidRDefault="00E07FF0">
    <w:pPr>
      <w:pStyle w:val="Pta"/>
    </w:pPr>
    <w:r>
      <w:rPr>
        <w:rFonts w:ascii="UCM Sans DemiBold" w:hAnsi="UCM Sans DemiBold" w:cs="UCM Sans (OTF) DemiBold"/>
        <w:b/>
        <w:bCs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CF424" w14:textId="77777777" w:rsidR="00B63671" w:rsidRDefault="00B6367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A8F981F" w14:textId="77777777" w:rsidR="00B63671" w:rsidRDefault="00B63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8B06A" w14:textId="0CE5269A" w:rsidR="00C33BAF" w:rsidRDefault="007101F0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76F2F65B">
              <wp:simplePos x="0" y="0"/>
              <wp:positionH relativeFrom="column">
                <wp:posOffset>3481070</wp:posOffset>
              </wp:positionH>
              <wp:positionV relativeFrom="paragraph">
                <wp:posOffset>43815</wp:posOffset>
              </wp:positionV>
              <wp:extent cx="2592705" cy="574040"/>
              <wp:effectExtent l="0" t="0" r="10795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0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8D89433" w14:textId="52B07D40" w:rsidR="00C33BAF" w:rsidRPr="00763804" w:rsidRDefault="00812E73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Univerzita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sv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.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Cyrila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a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Metoda</w:t>
                          </w:r>
                          <w:proofErr w:type="spellEnd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v </w:t>
                          </w:r>
                          <w:proofErr w:type="spellStart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Trnave</w:t>
                          </w:r>
                          <w:proofErr w:type="spellEnd"/>
                        </w:p>
                        <w:p w14:paraId="67BA3733" w14:textId="77777777" w:rsidR="00C33BAF" w:rsidRPr="00763804" w:rsidRDefault="00E07FF0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Námestie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Jozefa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6DE49516" w14:textId="77777777" w:rsidR="00C33BAF" w:rsidRPr="00763804" w:rsidRDefault="00E07FF0"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4.1pt;margin-top:3.45pt;width:204.1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" strokecolor="white" strokeweight=".26467mm">
              <v:textbox>
                <w:txbxContent>
                  <w:p w14:paraId="38D89433" w14:textId="52B07D40" w:rsidR="00C33BAF" w:rsidRPr="00763804" w:rsidRDefault="00812E73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Univerzita sv. Cyrila a Metoda</w:t>
                    </w:r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v Trnave</w:t>
                    </w:r>
                  </w:p>
                  <w:p w14:paraId="67BA3733" w14:textId="77777777" w:rsidR="00C33BAF" w:rsidRPr="00763804" w:rsidRDefault="00E07FF0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Námestie Jozefa Herdu 2</w:t>
                    </w:r>
                  </w:p>
                  <w:p w14:paraId="6DE49516" w14:textId="77777777" w:rsidR="00C33BAF" w:rsidRPr="00763804" w:rsidRDefault="00E07FF0"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12E73"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06619B2C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07FF0"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4945752F">
          <wp:simplePos x="0" y="0"/>
          <wp:positionH relativeFrom="column">
            <wp:posOffset>3199769</wp:posOffset>
          </wp:positionH>
          <wp:positionV relativeFrom="page">
            <wp:posOffset>823590</wp:posOffset>
          </wp:positionV>
          <wp:extent cx="12701" cy="615948"/>
          <wp:effectExtent l="0" t="0" r="25399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1" cy="6159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16901"/>
    <w:multiLevelType w:val="hybridMultilevel"/>
    <w:tmpl w:val="352EA35E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625"/>
    <w:multiLevelType w:val="multilevel"/>
    <w:tmpl w:val="AA5A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5FD8"/>
    <w:multiLevelType w:val="hybridMultilevel"/>
    <w:tmpl w:val="5D805E9E"/>
    <w:lvl w:ilvl="0" w:tplc="041B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C6426A1"/>
    <w:multiLevelType w:val="multilevel"/>
    <w:tmpl w:val="3B0C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54976"/>
    <w:multiLevelType w:val="multilevel"/>
    <w:tmpl w:val="0FFC8B4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851E97"/>
    <w:multiLevelType w:val="hybridMultilevel"/>
    <w:tmpl w:val="59C66710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23D37"/>
    <w:rsid w:val="0006426D"/>
    <w:rsid w:val="00073491"/>
    <w:rsid w:val="000960C0"/>
    <w:rsid w:val="000A19A7"/>
    <w:rsid w:val="000E034F"/>
    <w:rsid w:val="000E135F"/>
    <w:rsid w:val="000E2DB4"/>
    <w:rsid w:val="00106ADC"/>
    <w:rsid w:val="00107979"/>
    <w:rsid w:val="00135E0D"/>
    <w:rsid w:val="00175EE3"/>
    <w:rsid w:val="00181663"/>
    <w:rsid w:val="00183505"/>
    <w:rsid w:val="0019238F"/>
    <w:rsid w:val="001A103A"/>
    <w:rsid w:val="001D0AB5"/>
    <w:rsid w:val="001D63D8"/>
    <w:rsid w:val="001F5F88"/>
    <w:rsid w:val="00211A13"/>
    <w:rsid w:val="002316C7"/>
    <w:rsid w:val="002468DC"/>
    <w:rsid w:val="002572A7"/>
    <w:rsid w:val="002838ED"/>
    <w:rsid w:val="00313C29"/>
    <w:rsid w:val="0033498D"/>
    <w:rsid w:val="003769DA"/>
    <w:rsid w:val="00407ABC"/>
    <w:rsid w:val="00413313"/>
    <w:rsid w:val="004611F6"/>
    <w:rsid w:val="00475D35"/>
    <w:rsid w:val="004853F4"/>
    <w:rsid w:val="004A52E3"/>
    <w:rsid w:val="004C615B"/>
    <w:rsid w:val="00507189"/>
    <w:rsid w:val="005339C6"/>
    <w:rsid w:val="00554047"/>
    <w:rsid w:val="005D1D44"/>
    <w:rsid w:val="005F5F97"/>
    <w:rsid w:val="00683AD7"/>
    <w:rsid w:val="00684CB1"/>
    <w:rsid w:val="00697FD1"/>
    <w:rsid w:val="006A0297"/>
    <w:rsid w:val="006C4200"/>
    <w:rsid w:val="007101F0"/>
    <w:rsid w:val="007308B4"/>
    <w:rsid w:val="00733C2A"/>
    <w:rsid w:val="00734E06"/>
    <w:rsid w:val="00743079"/>
    <w:rsid w:val="00755D79"/>
    <w:rsid w:val="00763804"/>
    <w:rsid w:val="00781D24"/>
    <w:rsid w:val="00793EC3"/>
    <w:rsid w:val="007A44A2"/>
    <w:rsid w:val="007B50F0"/>
    <w:rsid w:val="007C022B"/>
    <w:rsid w:val="00811801"/>
    <w:rsid w:val="00812E73"/>
    <w:rsid w:val="008145D5"/>
    <w:rsid w:val="00815F84"/>
    <w:rsid w:val="00884AE2"/>
    <w:rsid w:val="00896345"/>
    <w:rsid w:val="008B63CB"/>
    <w:rsid w:val="008D2A2F"/>
    <w:rsid w:val="00910249"/>
    <w:rsid w:val="009273AB"/>
    <w:rsid w:val="00973ABB"/>
    <w:rsid w:val="009A59F0"/>
    <w:rsid w:val="009E20C9"/>
    <w:rsid w:val="009E4D47"/>
    <w:rsid w:val="009F381B"/>
    <w:rsid w:val="00A0539C"/>
    <w:rsid w:val="00A22556"/>
    <w:rsid w:val="00A4544A"/>
    <w:rsid w:val="00A54D3F"/>
    <w:rsid w:val="00A917E7"/>
    <w:rsid w:val="00AB62DA"/>
    <w:rsid w:val="00B416A4"/>
    <w:rsid w:val="00B44A1B"/>
    <w:rsid w:val="00B63671"/>
    <w:rsid w:val="00B64D56"/>
    <w:rsid w:val="00B8038A"/>
    <w:rsid w:val="00BB6E85"/>
    <w:rsid w:val="00BD65E9"/>
    <w:rsid w:val="00BF2FA1"/>
    <w:rsid w:val="00BF72F8"/>
    <w:rsid w:val="00C338E4"/>
    <w:rsid w:val="00CA6146"/>
    <w:rsid w:val="00CA7343"/>
    <w:rsid w:val="00CB453B"/>
    <w:rsid w:val="00CB4C67"/>
    <w:rsid w:val="00CC589E"/>
    <w:rsid w:val="00D10F61"/>
    <w:rsid w:val="00D70B78"/>
    <w:rsid w:val="00D95AD6"/>
    <w:rsid w:val="00DF3309"/>
    <w:rsid w:val="00E07FF0"/>
    <w:rsid w:val="00E22435"/>
    <w:rsid w:val="00E23913"/>
    <w:rsid w:val="00E26E1E"/>
    <w:rsid w:val="00E342D4"/>
    <w:rsid w:val="00E36F3D"/>
    <w:rsid w:val="00E37CA7"/>
    <w:rsid w:val="00E44412"/>
    <w:rsid w:val="00E4572B"/>
    <w:rsid w:val="00E64E97"/>
    <w:rsid w:val="00E9469B"/>
    <w:rsid w:val="00ED4DF2"/>
    <w:rsid w:val="00F016BF"/>
    <w:rsid w:val="00F45984"/>
    <w:rsid w:val="00F66FCA"/>
    <w:rsid w:val="00FC7EBA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7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7FD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107979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3AA48-9826-44AB-812C-6A3418B4D7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045CD0-F100-4F6F-BBEF-C80680239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4BF09A-5B86-4613-88D3-C9BC7242A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1E6EB2-FB1C-483C-9726-4234B6664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MACHOVÁ, Zuzana</cp:lastModifiedBy>
  <cp:revision>2</cp:revision>
  <cp:lastPrinted>2023-02-10T08:09:00Z</cp:lastPrinted>
  <dcterms:created xsi:type="dcterms:W3CDTF">2023-02-10T13:03:00Z</dcterms:created>
  <dcterms:modified xsi:type="dcterms:W3CDTF">2023-02-10T13:03:00Z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