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DEE0B" w14:textId="1541CD14" w:rsidR="006B3269" w:rsidRDefault="006B3269">
      <w:pPr>
        <w:rPr>
          <w:rFonts w:ascii="Lora" w:hAnsi="Lora"/>
        </w:rPr>
      </w:pPr>
    </w:p>
    <w:p w14:paraId="18652AC5" w14:textId="4A48CE66" w:rsidR="006B3269" w:rsidRPr="006B3269" w:rsidRDefault="006B3269" w:rsidP="006B3269">
      <w:pPr>
        <w:jc w:val="center"/>
        <w:rPr>
          <w:rFonts w:ascii="UCM Sans DemiBold" w:hAnsi="UCM Sans DemiBold"/>
          <w:b/>
          <w:bCs/>
          <w:sz w:val="50"/>
          <w:szCs w:val="50"/>
        </w:rPr>
      </w:pPr>
      <w:r w:rsidRPr="006B3269">
        <w:rPr>
          <w:rFonts w:ascii="UCM Sans DemiBold" w:hAnsi="UCM Sans DemiBold"/>
          <w:b/>
          <w:bCs/>
          <w:sz w:val="50"/>
          <w:szCs w:val="50"/>
        </w:rPr>
        <w:t>TLAČOVÁ SPRÁVA</w:t>
      </w:r>
    </w:p>
    <w:p w14:paraId="6622F1B3" w14:textId="32A857C8" w:rsidR="006B3269" w:rsidRDefault="006B3269" w:rsidP="006B3269">
      <w:pPr>
        <w:jc w:val="both"/>
        <w:rPr>
          <w:rFonts w:ascii="Lora" w:hAnsi="Lora"/>
          <w:sz w:val="20"/>
          <w:szCs w:val="20"/>
        </w:rPr>
      </w:pPr>
    </w:p>
    <w:p w14:paraId="1559F093" w14:textId="2DD15C6E" w:rsidR="00847E74" w:rsidRPr="00847E74" w:rsidRDefault="00847E74" w:rsidP="00847E74">
      <w:pPr>
        <w:pStyle w:val="Bezriadkovania"/>
        <w:jc w:val="center"/>
        <w:rPr>
          <w:rFonts w:ascii="Lora" w:hAnsi="Lora" w:cs="Arial"/>
          <w:b/>
          <w:bCs/>
          <w:sz w:val="28"/>
          <w:szCs w:val="28"/>
        </w:rPr>
      </w:pPr>
      <w:r w:rsidRPr="00847E74">
        <w:rPr>
          <w:rFonts w:ascii="Lora" w:hAnsi="Lora" w:cs="Arial"/>
          <w:b/>
          <w:bCs/>
          <w:sz w:val="28"/>
          <w:szCs w:val="28"/>
        </w:rPr>
        <w:t xml:space="preserve">Univerzita sv. Cyrila a Metoda v Trnave </w:t>
      </w:r>
      <w:r w:rsidR="005A1F8F">
        <w:rPr>
          <w:rFonts w:ascii="Lora" w:hAnsi="Lora" w:cs="Arial"/>
          <w:b/>
          <w:bCs/>
          <w:sz w:val="28"/>
          <w:szCs w:val="28"/>
        </w:rPr>
        <w:t xml:space="preserve">sa zapojila do ďalšieho projektu HORIZONT EURÓPA </w:t>
      </w:r>
    </w:p>
    <w:p w14:paraId="366EF91E" w14:textId="77777777" w:rsidR="00847E74" w:rsidRPr="00847E74" w:rsidRDefault="00847E74" w:rsidP="00847E74">
      <w:pPr>
        <w:pStyle w:val="Bezriadkovania"/>
        <w:jc w:val="both"/>
        <w:rPr>
          <w:rFonts w:ascii="Lora" w:hAnsi="Lora" w:cs="Arial"/>
          <w:sz w:val="24"/>
          <w:szCs w:val="24"/>
        </w:rPr>
      </w:pPr>
    </w:p>
    <w:p w14:paraId="5A57B2D6" w14:textId="601009BA" w:rsidR="00847E74" w:rsidRPr="00847E74" w:rsidRDefault="00847E74" w:rsidP="00847E74">
      <w:pPr>
        <w:pStyle w:val="Bezriadkovania"/>
        <w:jc w:val="both"/>
        <w:rPr>
          <w:rFonts w:ascii="Lora" w:hAnsi="Lora" w:cs="Arial"/>
          <w:b/>
          <w:bCs/>
        </w:rPr>
      </w:pPr>
      <w:r w:rsidRPr="00847E74">
        <w:rPr>
          <w:rFonts w:ascii="Lora" w:hAnsi="Lora" w:cs="Arial"/>
          <w:b/>
          <w:bCs/>
        </w:rPr>
        <w:t xml:space="preserve">Trnava </w:t>
      </w:r>
      <w:r w:rsidR="005A1F8F">
        <w:rPr>
          <w:rFonts w:ascii="Lora" w:hAnsi="Lora" w:cs="Arial"/>
          <w:b/>
          <w:bCs/>
        </w:rPr>
        <w:t>02</w:t>
      </w:r>
      <w:r w:rsidRPr="00847E74">
        <w:rPr>
          <w:rFonts w:ascii="Lora" w:hAnsi="Lora" w:cs="Arial"/>
          <w:b/>
          <w:bCs/>
        </w:rPr>
        <w:t>.</w:t>
      </w:r>
      <w:r w:rsidR="005A1F8F">
        <w:rPr>
          <w:rFonts w:ascii="Lora" w:hAnsi="Lora" w:cs="Arial"/>
          <w:b/>
          <w:bCs/>
        </w:rPr>
        <w:t>06</w:t>
      </w:r>
      <w:r w:rsidRPr="00847E74">
        <w:rPr>
          <w:rFonts w:ascii="Lora" w:hAnsi="Lora" w:cs="Arial"/>
          <w:b/>
          <w:bCs/>
        </w:rPr>
        <w:t xml:space="preserve">. 2023 – </w:t>
      </w:r>
      <w:r w:rsidR="005A1F8F">
        <w:rPr>
          <w:rFonts w:ascii="Lora" w:hAnsi="Lora" w:cs="Arial"/>
          <w:b/>
          <w:bCs/>
        </w:rPr>
        <w:t>Univerzita sv. Cyrila a Metoda v Trnave sa stala partnerom v medzinárodnom projekte LOESS: Podpora gramotnosti v oblasti zdravia pôdy prostredníctvom operačného vzdelávacieho ekosystému spoločenských aktérov.</w:t>
      </w:r>
    </w:p>
    <w:p w14:paraId="7174ABC2" w14:textId="77777777" w:rsidR="00847E74" w:rsidRPr="00847E74" w:rsidRDefault="00847E74" w:rsidP="00847E74">
      <w:pPr>
        <w:pStyle w:val="Bezriadkovania"/>
        <w:jc w:val="both"/>
        <w:rPr>
          <w:rFonts w:ascii="Lora" w:hAnsi="Lora" w:cs="Arial"/>
        </w:rPr>
      </w:pPr>
    </w:p>
    <w:p w14:paraId="5F8463E3" w14:textId="77777777" w:rsidR="009D50CC" w:rsidRPr="009D50CC" w:rsidRDefault="009D50CC" w:rsidP="009D50CC">
      <w:pPr>
        <w:shd w:val="clear" w:color="auto" w:fill="FFFFFF"/>
        <w:suppressAutoHyphens w:val="0"/>
        <w:autoSpaceDN/>
        <w:spacing w:after="300" w:line="315" w:lineRule="atLeast"/>
        <w:jc w:val="both"/>
        <w:rPr>
          <w:rFonts w:ascii="LORA REGULAR ROMAN" w:eastAsia="Times New Roman" w:hAnsi="LORA REGULAR ROMAN" w:cs="Open Sans"/>
          <w:color w:val="323232"/>
          <w:lang w:eastAsia="sk-SK"/>
        </w:rPr>
      </w:pPr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t>Kľúčovou iniciatívou projektu je prepojenie viacerých aktérov a vytvorenie tzv. „komunít praxe“.  Celkovo 18 partnerských inštitúcií z celej Európy  sa bude podieľať na identifikácii potrieb vzdelávania na všetkých stupňoch škôl a aj medzi širokou verejnosťou. Projektoví partneri budú následne vytvárať kurzy a moduly zamerané na vzdelávanie o pôde s využitím mobilných aplikácií, virtuálnej a / alebo rozšírenej reality v zmysle cieľov trvalo udržateľného rozvoja a globálnych výziev ako sú strata biodiverzity a zmena klímy.</w:t>
      </w:r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br/>
        <w:t>Projekt aktívne prepojí vedecké, politické, individuálne, miestne aj kolektívne poznatky, rešpektujúc špecifiká jednotlivých znalostných systémov vo väčšine krajín Európskej únie a vybraných krajinách pridružených k programu Horizont Európa.</w:t>
      </w:r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br/>
      </w:r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br/>
        <w:t>Na preklenutie medzery v informovanosti o vzdelávaní o pôde bude LOESS organizovať cielené kampane a podujatia v spolupráci s verejnými orgánmi, tvorcami politík a vzdelávacími inštitúciami. Poskytne aj cielené odporúčania a zdroje na zlepšenie rozširovania vedomostí v týchto sektoroch a podporí adresnú tvorbu verejných politík.</w:t>
      </w:r>
    </w:p>
    <w:p w14:paraId="7F3C6A92" w14:textId="642E86EC" w:rsidR="006B3269" w:rsidRPr="009D50CC" w:rsidRDefault="009D50CC" w:rsidP="009D50CC">
      <w:pPr>
        <w:shd w:val="clear" w:color="auto" w:fill="FFFFFF"/>
        <w:suppressAutoHyphens w:val="0"/>
        <w:autoSpaceDN/>
        <w:spacing w:before="300" w:after="300" w:line="315" w:lineRule="atLeast"/>
        <w:jc w:val="both"/>
        <w:rPr>
          <w:rFonts w:ascii="LORA REGULAR ROMAN" w:eastAsia="Times New Roman" w:hAnsi="LORA REGULAR ROMAN" w:cs="Open Sans"/>
          <w:color w:val="323232"/>
          <w:lang w:eastAsia="sk-SK"/>
        </w:rPr>
      </w:pPr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t xml:space="preserve">V LOESS pevne veríme v budovanie kapacít, výmenu poznatkov a vzájomné vzdelávanie. Tieto prvky budú integrované do všetkých našich vzdelávacích a </w:t>
      </w:r>
      <w:proofErr w:type="spellStart"/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t>diseminačných</w:t>
      </w:r>
      <w:proofErr w:type="spellEnd"/>
      <w:r w:rsidRPr="009D50CC">
        <w:rPr>
          <w:rFonts w:ascii="LORA REGULAR ROMAN" w:eastAsia="Times New Roman" w:hAnsi="LORA REGULAR ROMAN" w:cs="Open Sans"/>
          <w:color w:val="323232"/>
          <w:lang w:eastAsia="sk-SK"/>
        </w:rPr>
        <w:t xml:space="preserve"> aktivít a umožnia jednotlivcom a komunitám stať sa aktívnymi účastníkmi vzdelávania v oblasti pôdy. V rámci tejto vzrušujúcej iniciatívy sa UCM zapojí do komplexného vzdelávania o pôde pre udržateľnú budúcnosť.</w:t>
      </w:r>
    </w:p>
    <w:p w14:paraId="1B16F238" w14:textId="77777777" w:rsidR="00582A44" w:rsidRPr="00847E74" w:rsidRDefault="00582A44" w:rsidP="00582A44">
      <w:pPr>
        <w:pStyle w:val="Bezriadkovania"/>
        <w:jc w:val="both"/>
        <w:rPr>
          <w:rFonts w:ascii="Lora" w:hAnsi="Lora" w:cs="Arial"/>
          <w:b/>
          <w:bCs/>
          <w:color w:val="000000" w:themeColor="text1"/>
        </w:rPr>
      </w:pPr>
      <w:r w:rsidRPr="00847E74">
        <w:rPr>
          <w:rFonts w:ascii="Lora" w:hAnsi="Lora" w:cs="Arial"/>
          <w:b/>
          <w:bCs/>
          <w:color w:val="000000" w:themeColor="text1"/>
        </w:rPr>
        <w:t>Viac informácií poskytne:</w:t>
      </w:r>
    </w:p>
    <w:p w14:paraId="5A571B85" w14:textId="77777777" w:rsidR="00582A44" w:rsidRPr="00847E74" w:rsidRDefault="00582A44" w:rsidP="00582A44">
      <w:pPr>
        <w:pStyle w:val="Bezriadkovania"/>
        <w:jc w:val="both"/>
        <w:rPr>
          <w:rFonts w:ascii="Lora" w:hAnsi="Lora" w:cs="Arial"/>
          <w:b/>
          <w:bCs/>
          <w:color w:val="000000" w:themeColor="text1"/>
        </w:rPr>
      </w:pPr>
    </w:p>
    <w:p w14:paraId="5AC79A9A" w14:textId="77777777" w:rsidR="00582A44" w:rsidRPr="00847E74" w:rsidRDefault="00582A44" w:rsidP="00582A44">
      <w:pPr>
        <w:suppressAutoHyphens w:val="0"/>
        <w:autoSpaceDN/>
        <w:spacing w:after="0" w:line="240" w:lineRule="auto"/>
        <w:rPr>
          <w:rFonts w:ascii="Lora" w:eastAsia="Times New Roman" w:hAnsi="Lora" w:cs="Times New Roman"/>
          <w:lang w:eastAsia="sk-SK"/>
        </w:rPr>
      </w:pPr>
      <w:r w:rsidRPr="00847E74">
        <w:rPr>
          <w:rFonts w:ascii="Lora" w:eastAsia="Times New Roman" w:hAnsi="Lora" w:cs="Times New Roman"/>
          <w:lang w:eastAsia="sk-SK"/>
        </w:rPr>
        <w:t xml:space="preserve">Bc. Kristína </w:t>
      </w:r>
      <w:proofErr w:type="spellStart"/>
      <w:r w:rsidRPr="00847E74">
        <w:rPr>
          <w:rFonts w:ascii="Lora" w:eastAsia="Times New Roman" w:hAnsi="Lora" w:cs="Times New Roman"/>
          <w:lang w:eastAsia="sk-SK"/>
        </w:rPr>
        <w:t>Kameníková</w:t>
      </w:r>
      <w:proofErr w:type="spellEnd"/>
    </w:p>
    <w:p w14:paraId="5DA3485E" w14:textId="227B74B6" w:rsidR="00582A44" w:rsidRDefault="00582A44" w:rsidP="009D50CC">
      <w:pPr>
        <w:suppressAutoHyphens w:val="0"/>
        <w:rPr>
          <w:rFonts w:ascii="LORA ITALIC" w:hAnsi="LORA ITALIC"/>
          <w:i/>
          <w:iCs/>
          <w:color w:val="000000"/>
          <w:sz w:val="24"/>
          <w:szCs w:val="24"/>
        </w:rPr>
      </w:pPr>
      <w:r w:rsidRPr="00847E74">
        <w:rPr>
          <w:rFonts w:ascii="Lora" w:eastAsia="Times New Roman" w:hAnsi="Lora" w:cs="Times New Roman"/>
          <w:lang w:eastAsia="sk-SK"/>
        </w:rPr>
        <w:t xml:space="preserve">Oddelenie práce s verejnosťou </w:t>
      </w:r>
      <w:r w:rsidRPr="00847E74">
        <w:rPr>
          <w:rFonts w:ascii="Lora" w:eastAsia="Times New Roman" w:hAnsi="Lora" w:cs="Times New Roman"/>
          <w:lang w:eastAsia="sk-SK"/>
        </w:rPr>
        <w:br/>
        <w:t>Telefón: 033 5565 146</w:t>
      </w:r>
      <w:r w:rsidR="00847E74">
        <w:rPr>
          <w:rFonts w:ascii="Lora" w:eastAsia="Times New Roman" w:hAnsi="Lora" w:cs="Times New Roman"/>
          <w:lang w:eastAsia="sk-SK"/>
        </w:rPr>
        <w:t xml:space="preserve">, </w:t>
      </w:r>
      <w:r w:rsidR="00847E74" w:rsidRPr="00847E74">
        <w:rPr>
          <w:rFonts w:ascii="Lora" w:eastAsia="Times New Roman" w:hAnsi="Lora" w:cs="Times New Roman"/>
          <w:lang w:eastAsia="sk-SK"/>
        </w:rPr>
        <w:t>+421 903 454 916</w:t>
      </w:r>
      <w:r w:rsidRPr="00847E74">
        <w:rPr>
          <w:rFonts w:ascii="Lora" w:eastAsia="Times New Roman" w:hAnsi="Lora" w:cs="Times New Roman"/>
          <w:lang w:eastAsia="sk-SK"/>
        </w:rPr>
        <w:br/>
        <w:t xml:space="preserve">E-mail: </w:t>
      </w:r>
      <w:hyperlink r:id="rId9" w:history="1">
        <w:r w:rsidR="00847E74" w:rsidRPr="006F53F7">
          <w:rPr>
            <w:rStyle w:val="Hypertextovprepojenie"/>
            <w:rFonts w:ascii="Lora" w:eastAsia="Times New Roman" w:hAnsi="Lora" w:cs="Times New Roman"/>
            <w:lang w:eastAsia="sk-SK"/>
          </w:rPr>
          <w:t>kristina.kamenikova@ucm.sk</w:t>
        </w:r>
      </w:hyperlink>
      <w:r w:rsidR="00847E74">
        <w:rPr>
          <w:rFonts w:ascii="Lora" w:eastAsia="Times New Roman" w:hAnsi="Lora" w:cs="Times New Roman"/>
          <w:lang w:eastAsia="sk-SK"/>
        </w:rPr>
        <w:t xml:space="preserve"> </w:t>
      </w:r>
    </w:p>
    <w:p w14:paraId="204D959D" w14:textId="77777777" w:rsidR="00847E74" w:rsidRDefault="00847E74" w:rsidP="008C1321">
      <w:pPr>
        <w:suppressAutoHyphens w:val="0"/>
        <w:autoSpaceDN/>
        <w:spacing w:before="100" w:beforeAutospacing="1" w:after="100" w:afterAutospacing="1" w:line="240" w:lineRule="auto"/>
        <w:jc w:val="both"/>
        <w:rPr>
          <w:rFonts w:ascii="LORA ITALIC" w:hAnsi="LORA ITALIC"/>
          <w:i/>
          <w:iCs/>
          <w:color w:val="000000"/>
          <w:sz w:val="24"/>
          <w:szCs w:val="24"/>
        </w:rPr>
      </w:pPr>
    </w:p>
    <w:sectPr w:rsidR="00847E74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FCE63" w14:textId="77777777" w:rsidR="00AC5542" w:rsidRDefault="00AC5542">
      <w:pPr>
        <w:spacing w:after="0" w:line="240" w:lineRule="auto"/>
      </w:pPr>
      <w:r>
        <w:separator/>
      </w:r>
    </w:p>
  </w:endnote>
  <w:endnote w:type="continuationSeparator" w:id="0">
    <w:p w14:paraId="0AA0B4B9" w14:textId="77777777" w:rsidR="00AC5542" w:rsidRDefault="00AC5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A9E4C7-DBDF-6D41-8FAE-417931DF6526}"/>
    <w:embedBold r:id="rId2" w:fontKey="{5683AF6B-31BF-874A-ACD4-5F6A8BB709ED}"/>
    <w:embedItalic r:id="rId3" w:fontKey="{0AA84175-F058-874A-BFC5-F2E4193AAD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6CEDDFD-512B-274A-941A-803054E52517}"/>
    <w:embedBold r:id="rId5" w:fontKey="{12DC9B9A-247D-3B4A-A753-DF35AED1EDEC}"/>
    <w:embedItalic r:id="rId6" w:fontKey="{2DAF5CD0-F080-B74C-9CA5-3EA07085B5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B57108D-631E-BB4B-9CC5-F83659AC9B61}"/>
    <w:embedBold r:id="rId8" w:fontKey="{4286A8C4-7BE3-F346-9592-6616199EA729}"/>
  </w:font>
  <w:font w:name="MinionPro-Regular">
    <w:altName w:val="Cambria Math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0" w:fontKey="{1678E931-A30C-7D4C-8888-FB3EAFF9AF71}"/>
    <w:embedBold r:id="rId11" w:fontKey="{D4E00466-9605-664E-8247-7BF790016B38}"/>
  </w:font>
  <w:font w:name="UCM Sans DemiBold">
    <w:panose1 w:val="020B0604020202020204"/>
    <w:charset w:val="00"/>
    <w:family w:val="auto"/>
    <w:notTrueType/>
    <w:pitch w:val="variable"/>
    <w:sig w:usb0="A000006F" w:usb1="0001006A" w:usb2="00000010" w:usb3="00000000" w:csb0="00000093" w:csb1="00000000"/>
  </w:font>
  <w:font w:name="LORA REGULAR ROMAN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2" w:fontKey="{9CAAAAE3-E362-DB43-AB28-32ABF8B1445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B026F43D-D598-3447-A8FB-25F0CDAA817D}"/>
  </w:font>
  <w:font w:name="LORA ITALIC">
    <w:panose1 w:val="00000000000000000000"/>
    <w:charset w:val="00"/>
    <w:family w:val="auto"/>
    <w:pitch w:val="variable"/>
    <w:sig w:usb0="A00002FF" w:usb1="5000204B" w:usb2="00000000" w:usb3="00000000" w:csb0="00000097" w:csb1="00000000"/>
    <w:embedItalic r:id="rId14" w:fontKey="{914CDA11-1C14-9848-BFB3-95B513346C4B}"/>
  </w:font>
  <w:font w:name="UCM Sans (OTF) DemiBold">
    <w:altName w:val="UCM Sans"/>
    <w:panose1 w:val="020B0604020202020204"/>
    <w:charset w:val="00"/>
    <w:family w:val="auto"/>
    <w:pitch w:val="variable"/>
    <w:sig w:usb0="A000006F" w:usb1="0001006A" w:usb2="0000001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88980BE2-3E42-C849-B170-A7C8A3FBE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3054" w14:textId="64D48469" w:rsidR="006B3269" w:rsidRPr="006B3269" w:rsidRDefault="006B3269" w:rsidP="006B3269">
    <w:pPr>
      <w:pStyle w:val="BasicParagraph"/>
      <w:rPr>
        <w:rFonts w:ascii="UCM Sans DemiBold" w:hAnsi="UCM Sans DemiBold" w:cs="UCM Sans (OTF) DemiBold"/>
        <w:sz w:val="18"/>
        <w:szCs w:val="18"/>
        <w:lang w:val="sk-SK"/>
      </w:rPr>
    </w:pPr>
    <w:r w:rsidRPr="006B3269">
      <w:rPr>
        <w:rFonts w:ascii="UCM Sans DemiBold" w:hAnsi="UCM Sans DemiBold" w:cs="UCM Sans (OTF) DemiBold"/>
        <w:sz w:val="18"/>
        <w:szCs w:val="18"/>
        <w:lang w:val="sk-SK"/>
      </w:rPr>
      <w:t>Oddelenie práce s verejnosťou</w:t>
    </w:r>
  </w:p>
  <w:p w14:paraId="32DCE7E4" w14:textId="564EE2E6" w:rsidR="00000000" w:rsidRPr="00582A44" w:rsidRDefault="006B3269" w:rsidP="006B3269">
    <w:pPr>
      <w:pStyle w:val="BasicParagraph"/>
      <w:rPr>
        <w:rFonts w:ascii="UCM Sans DemiBold" w:hAnsi="UCM Sans DemiBold" w:cs="UCM Sans (OTF) DemiBold"/>
        <w:sz w:val="18"/>
        <w:szCs w:val="18"/>
        <w:lang w:val="pl-PL"/>
      </w:rPr>
    </w:pPr>
    <w:r w:rsidRPr="00582A44">
      <w:rPr>
        <w:rFonts w:ascii="UCM Sans DemiBold" w:hAnsi="UCM Sans DemiBold" w:cs="UCM Sans (OTF) DemiBold"/>
        <w:sz w:val="18"/>
        <w:szCs w:val="18"/>
        <w:lang w:val="pl-PL"/>
      </w:rPr>
      <w:t xml:space="preserve">+ </w:t>
    </w:r>
    <w:r w:rsidR="00BB19AB" w:rsidRPr="00582A44">
      <w:rPr>
        <w:rFonts w:ascii="UCM Sans DemiBold" w:hAnsi="UCM Sans DemiBold" w:cs="UCM Sans (OTF) DemiBold"/>
        <w:sz w:val="18"/>
        <w:szCs w:val="18"/>
        <w:lang w:val="pl-PL"/>
      </w:rPr>
      <w:t>421 33 5565 1</w:t>
    </w:r>
    <w:r w:rsidR="0093731C" w:rsidRPr="00582A44">
      <w:rPr>
        <w:rFonts w:ascii="UCM Sans DemiBold" w:hAnsi="UCM Sans DemiBold" w:cs="UCM Sans (OTF) DemiBold"/>
        <w:sz w:val="18"/>
        <w:szCs w:val="18"/>
        <w:lang w:val="pl-PL"/>
      </w:rPr>
      <w:t>46</w:t>
    </w:r>
    <w:r w:rsidR="00BB19AB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</w:r>
    <w:r w:rsidR="00E07FF0" w:rsidRPr="00582A44">
      <w:rPr>
        <w:rFonts w:ascii="UCM Sans DemiBold" w:hAnsi="UCM Sans DemiBold" w:cs="UCM Sans (OTF) DemiBold"/>
        <w:sz w:val="18"/>
        <w:szCs w:val="18"/>
        <w:lang w:val="pl-PL"/>
      </w:rPr>
      <w:tab/>
      <w:t xml:space="preserve">               www.ucm.sk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1C4F6" w14:textId="77777777" w:rsidR="00AC5542" w:rsidRDefault="00AC554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0DD02F3" w14:textId="77777777" w:rsidR="00AC5542" w:rsidRDefault="00AC5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B06A" w14:textId="1C9B4A7F" w:rsidR="00000000" w:rsidRDefault="006B3269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06418744">
              <wp:simplePos x="0" y="0"/>
              <wp:positionH relativeFrom="column">
                <wp:posOffset>3479165</wp:posOffset>
              </wp:positionH>
              <wp:positionV relativeFrom="paragraph">
                <wp:posOffset>45085</wp:posOffset>
              </wp:positionV>
              <wp:extent cx="2774950" cy="636270"/>
              <wp:effectExtent l="0" t="0" r="19050" b="1143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0" cy="636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7353ED4" w14:textId="77777777" w:rsidR="00F746B2" w:rsidRPr="00BD0E55" w:rsidRDefault="00F746B2" w:rsidP="00F746B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BD0E55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BD0E55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Námestie Jozefa </w:t>
                          </w:r>
                          <w:proofErr w:type="spellStart"/>
                          <w:r w:rsidRPr="00BD0E55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BD0E55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30B82BAD" w14:textId="77777777" w:rsidR="00F746B2" w:rsidRPr="00BD0E55" w:rsidRDefault="00F746B2" w:rsidP="00F746B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BD0E55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  <w:p w14:paraId="6DE49516" w14:textId="33F849D5" w:rsidR="00000000" w:rsidRPr="00E77B39" w:rsidRDefault="00000000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95pt;margin-top:3.55pt;width:218.5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" strokecolor="white" strokeweight=".26467mm">
              <v:textbox>
                <w:txbxContent>
                  <w:p w14:paraId="57353ED4" w14:textId="77777777" w:rsidR="00F746B2" w:rsidRPr="00BD0E55" w:rsidRDefault="00F746B2" w:rsidP="00F746B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BD0E55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BD0E55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Námestie Jozefa </w:t>
                    </w:r>
                    <w:proofErr w:type="spellStart"/>
                    <w:r w:rsidRPr="00BD0E55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BD0E55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30B82BAD" w14:textId="77777777" w:rsidR="00F746B2" w:rsidRPr="00BD0E55" w:rsidRDefault="00F746B2" w:rsidP="00F746B2">
                    <w:pPr>
                      <w:rPr>
                        <w:rFonts w:ascii="UCM Sans DemiBold" w:hAnsi="UCM Sans DemiBold"/>
                      </w:rPr>
                    </w:pPr>
                    <w:r w:rsidRPr="00BD0E55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  <w:p w14:paraId="6DE49516" w14:textId="33F849D5" w:rsidR="00000000" w:rsidRPr="00E77B39" w:rsidRDefault="00000000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746B2">
      <w:rPr>
        <w:noProof/>
      </w:rPr>
      <w:drawing>
        <wp:anchor distT="0" distB="0" distL="114300" distR="114300" simplePos="0" relativeHeight="251659264" behindDoc="1" locked="0" layoutInCell="1" allowOverlap="1" wp14:anchorId="596B4B00" wp14:editId="33F131BD">
          <wp:simplePos x="0" y="0"/>
          <wp:positionH relativeFrom="column">
            <wp:posOffset>3199765</wp:posOffset>
          </wp:positionH>
          <wp:positionV relativeFrom="page">
            <wp:posOffset>781989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812E73">
      <w:rPr>
        <w:noProof/>
      </w:rPr>
      <w:drawing>
        <wp:anchor distT="0" distB="0" distL="114300" distR="114300" simplePos="0" relativeHeight="251660288" behindDoc="1" locked="0" layoutInCell="1" allowOverlap="1" wp14:anchorId="68251520" wp14:editId="3563A238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D65E9">
      <w:rPr>
        <w:noProof/>
      </w:rPr>
      <w:drawing>
        <wp:anchor distT="0" distB="0" distL="114300" distR="114300" simplePos="0" relativeHeight="251662336" behindDoc="1" locked="0" layoutInCell="1" allowOverlap="1" wp14:anchorId="7AB71845" wp14:editId="23D1DA08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B1A82"/>
    <w:rsid w:val="00183505"/>
    <w:rsid w:val="00223E67"/>
    <w:rsid w:val="0039385B"/>
    <w:rsid w:val="004A0FE1"/>
    <w:rsid w:val="004F1B0F"/>
    <w:rsid w:val="00582A44"/>
    <w:rsid w:val="005A1F8F"/>
    <w:rsid w:val="005B3B09"/>
    <w:rsid w:val="005B731F"/>
    <w:rsid w:val="005F4946"/>
    <w:rsid w:val="00636C2F"/>
    <w:rsid w:val="006A0297"/>
    <w:rsid w:val="006B3269"/>
    <w:rsid w:val="00812E73"/>
    <w:rsid w:val="00847E74"/>
    <w:rsid w:val="008C1321"/>
    <w:rsid w:val="009273AB"/>
    <w:rsid w:val="0093731C"/>
    <w:rsid w:val="009D50CC"/>
    <w:rsid w:val="009F02D7"/>
    <w:rsid w:val="00AB62DA"/>
    <w:rsid w:val="00AC5542"/>
    <w:rsid w:val="00B06FCC"/>
    <w:rsid w:val="00B202BD"/>
    <w:rsid w:val="00BB19AB"/>
    <w:rsid w:val="00BD0E55"/>
    <w:rsid w:val="00BD42CC"/>
    <w:rsid w:val="00BD59CD"/>
    <w:rsid w:val="00BD65E9"/>
    <w:rsid w:val="00C34B33"/>
    <w:rsid w:val="00C540F4"/>
    <w:rsid w:val="00E07FF0"/>
    <w:rsid w:val="00E11ED7"/>
    <w:rsid w:val="00E77B39"/>
    <w:rsid w:val="00F16887"/>
    <w:rsid w:val="00F7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paragraph" w:styleId="Nadpis3">
    <w:name w:val="heading 3"/>
    <w:basedOn w:val="Normlny"/>
    <w:link w:val="Nadpis3Char"/>
    <w:uiPriority w:val="9"/>
    <w:qFormat/>
    <w:rsid w:val="00636C2F"/>
    <w:pPr>
      <w:suppressAutoHyphens w:val="0"/>
      <w:autoSpaceDN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uiPriority w:val="99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6B3269"/>
    <w:pPr>
      <w:autoSpaceDN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dpis3Char">
    <w:name w:val="Nadpis 3 Char"/>
    <w:basedOn w:val="Predvolenpsmoodseku"/>
    <w:link w:val="Nadpis3"/>
    <w:uiPriority w:val="9"/>
    <w:rsid w:val="00636C2F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636C2F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636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925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13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ristina.kamenikova@ucm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6" ma:contentTypeDescription="" ma:contentTypeScope="" ma:versionID="676eeb2113eebfc275d113e846b95729">
  <xsd:schema xmlns:xsd="http://www.w3.org/2001/XMLSchema" xmlns:xs="http://www.w3.org/2001/XMLSchema" xmlns:p="http://schemas.microsoft.com/office/2006/metadata/properties" xmlns:ns2="4e8564b9-d9ef-4767-8a67-0965e8f1e527" xmlns:ns3="94c9050b-8479-4bdb-b9e3-5af6bc4e1046" targetNamespace="http://schemas.microsoft.com/office/2006/metadata/properties" ma:root="true" ma:fieldsID="2b057df72b92802f33db2f9934a41fac" ns2:_="" ns3:_="">
    <xsd:import namespace="4e8564b9-d9ef-4767-8a67-0965e8f1e527"/>
    <xsd:import namespace="94c9050b-8479-4bdb-b9e3-5af6bc4e1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952a87c1-e74a-435f-aff9-bea033da1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9050b-8479-4bdb-b9e3-5af6bc4e10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d99f30-e3f7-447f-bfa3-c8fc3e8f72a8}" ma:internalName="TaxCatchAll" ma:showField="CatchAllData" ma:web="94c9050b-8479-4bdb-b9e3-5af6bc4e1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9050b-8479-4bdb-b9e3-5af6bc4e1046" xsi:nil="true"/>
    <lcf76f155ced4ddcb4097134ff3c332f xmlns="4e8564b9-d9ef-4767-8a67-0965e8f1e52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4BA81E-B5DF-4A98-878F-ECF275F62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94c9050b-8479-4bdb-b9e3-5af6bc4e1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476E4-52BC-4B21-AD04-3FAAAAC924ED}">
  <ds:schemaRefs>
    <ds:schemaRef ds:uri="http://schemas.microsoft.com/office/2006/metadata/properties"/>
    <ds:schemaRef ds:uri="http://schemas.microsoft.com/office/infopath/2007/PartnerControls"/>
    <ds:schemaRef ds:uri="94c9050b-8479-4bdb-b9e3-5af6bc4e1046"/>
    <ds:schemaRef ds:uri="4e8564b9-d9ef-4767-8a67-0965e8f1e527"/>
  </ds:schemaRefs>
</ds:datastoreItem>
</file>

<file path=customXml/itemProps3.xml><?xml version="1.0" encoding="utf-8"?>
<ds:datastoreItem xmlns:ds="http://schemas.openxmlformats.org/officeDocument/2006/customXml" ds:itemID="{F0580DB5-7476-4F9C-ABF8-7AF2C18DC7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KUHNOVÁ, Marta</cp:lastModifiedBy>
  <cp:revision>2</cp:revision>
  <dcterms:created xsi:type="dcterms:W3CDTF">2023-07-17T09:44:00Z</dcterms:created>
  <dcterms:modified xsi:type="dcterms:W3CDTF">2023-07-17T09:44:00Z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